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C0" w:rsidRPr="004837DC" w:rsidRDefault="004837DC" w:rsidP="00600402">
      <w:pPr>
        <w:shd w:val="clear" w:color="auto" w:fill="FFFFFF"/>
        <w:spacing w:after="0" w:line="300" w:lineRule="atLeast"/>
        <w:ind w:left="720"/>
        <w:jc w:val="right"/>
        <w:textAlignment w:val="baseline"/>
        <w:rPr>
          <w:rFonts w:ascii="Times New Roman" w:eastAsia="Times New Roman" w:hAnsi="Times New Roman" w:cs="Times New Roman"/>
          <w:sz w:val="24"/>
          <w:szCs w:val="24"/>
        </w:rPr>
      </w:pPr>
      <w:r w:rsidRPr="004837DC">
        <w:rPr>
          <w:rFonts w:ascii="Times New Roman" w:eastAsia="Times New Roman" w:hAnsi="Times New Roman" w:cs="Times New Roman"/>
          <w:sz w:val="24"/>
          <w:szCs w:val="24"/>
        </w:rPr>
        <w:t>APSTIPRINU:</w:t>
      </w:r>
    </w:p>
    <w:p w:rsidR="006436C0" w:rsidRPr="00600402" w:rsidRDefault="006436C0" w:rsidP="00600402">
      <w:pPr>
        <w:shd w:val="clear" w:color="auto" w:fill="FFFFFF"/>
        <w:spacing w:after="0" w:line="300" w:lineRule="atLeast"/>
        <w:ind w:left="720"/>
        <w:jc w:val="right"/>
        <w:textAlignment w:val="baseline"/>
        <w:rPr>
          <w:rFonts w:ascii="Times New Roman" w:eastAsia="Times New Roman" w:hAnsi="Times New Roman" w:cs="Times New Roman"/>
          <w:i/>
          <w:sz w:val="24"/>
          <w:szCs w:val="24"/>
        </w:rPr>
      </w:pPr>
      <w:proofErr w:type="gramStart"/>
      <w:r w:rsidRPr="00600402">
        <w:rPr>
          <w:rFonts w:ascii="Times New Roman" w:eastAsia="Times New Roman" w:hAnsi="Times New Roman" w:cs="Times New Roman"/>
          <w:i/>
          <w:sz w:val="24"/>
          <w:szCs w:val="24"/>
        </w:rPr>
        <w:t>Og</w:t>
      </w:r>
      <w:r w:rsidR="004837DC">
        <w:rPr>
          <w:rFonts w:ascii="Times New Roman" w:eastAsia="Times New Roman" w:hAnsi="Times New Roman" w:cs="Times New Roman"/>
          <w:i/>
          <w:sz w:val="24"/>
          <w:szCs w:val="24"/>
        </w:rPr>
        <w:t>res</w:t>
      </w:r>
      <w:proofErr w:type="gramEnd"/>
      <w:r w:rsidR="004837DC">
        <w:rPr>
          <w:rFonts w:ascii="Times New Roman" w:eastAsia="Times New Roman" w:hAnsi="Times New Roman" w:cs="Times New Roman"/>
          <w:i/>
          <w:sz w:val="24"/>
          <w:szCs w:val="24"/>
        </w:rPr>
        <w:t xml:space="preserve"> </w:t>
      </w:r>
      <w:proofErr w:type="spellStart"/>
      <w:r w:rsidR="004837DC">
        <w:rPr>
          <w:rFonts w:ascii="Times New Roman" w:eastAsia="Times New Roman" w:hAnsi="Times New Roman" w:cs="Times New Roman"/>
          <w:i/>
          <w:sz w:val="24"/>
          <w:szCs w:val="24"/>
        </w:rPr>
        <w:t>novada</w:t>
      </w:r>
      <w:proofErr w:type="spellEnd"/>
      <w:r w:rsidR="004837DC">
        <w:rPr>
          <w:rFonts w:ascii="Times New Roman" w:eastAsia="Times New Roman" w:hAnsi="Times New Roman" w:cs="Times New Roman"/>
          <w:i/>
          <w:sz w:val="24"/>
          <w:szCs w:val="24"/>
        </w:rPr>
        <w:t xml:space="preserve"> </w:t>
      </w:r>
      <w:proofErr w:type="spellStart"/>
      <w:r w:rsidR="004837DC">
        <w:rPr>
          <w:rFonts w:ascii="Times New Roman" w:eastAsia="Times New Roman" w:hAnsi="Times New Roman" w:cs="Times New Roman"/>
          <w:i/>
          <w:sz w:val="24"/>
          <w:szCs w:val="24"/>
        </w:rPr>
        <w:t>pašvaldības</w:t>
      </w:r>
      <w:proofErr w:type="spellEnd"/>
      <w:r w:rsidR="004837DC">
        <w:rPr>
          <w:rFonts w:ascii="Times New Roman" w:eastAsia="Times New Roman" w:hAnsi="Times New Roman" w:cs="Times New Roman"/>
          <w:i/>
          <w:sz w:val="24"/>
          <w:szCs w:val="24"/>
        </w:rPr>
        <w:t xml:space="preserve"> </w:t>
      </w:r>
      <w:proofErr w:type="spellStart"/>
      <w:r w:rsidR="004837DC">
        <w:rPr>
          <w:rFonts w:ascii="Times New Roman" w:eastAsia="Times New Roman" w:hAnsi="Times New Roman" w:cs="Times New Roman"/>
          <w:i/>
          <w:sz w:val="24"/>
          <w:szCs w:val="24"/>
        </w:rPr>
        <w:t>aģentūra</w:t>
      </w:r>
      <w:proofErr w:type="spellEnd"/>
    </w:p>
    <w:p w:rsidR="006436C0" w:rsidRPr="00600402" w:rsidRDefault="00E645D7" w:rsidP="00600402">
      <w:pPr>
        <w:shd w:val="clear" w:color="auto" w:fill="FFFFFF"/>
        <w:spacing w:after="0" w:line="300" w:lineRule="atLeast"/>
        <w:ind w:left="720"/>
        <w:jc w:val="right"/>
        <w:textAlignment w:val="baseline"/>
        <w:rPr>
          <w:rFonts w:ascii="Times New Roman" w:eastAsia="Times New Roman" w:hAnsi="Times New Roman" w:cs="Times New Roman"/>
          <w:i/>
          <w:sz w:val="24"/>
          <w:szCs w:val="24"/>
        </w:rPr>
      </w:pPr>
      <w:r w:rsidRPr="00600402">
        <w:rPr>
          <w:rFonts w:ascii="Times New Roman" w:eastAsia="Times New Roman" w:hAnsi="Times New Roman" w:cs="Times New Roman"/>
          <w:i/>
          <w:sz w:val="24"/>
          <w:szCs w:val="24"/>
        </w:rPr>
        <w:t xml:space="preserve"> “Ogres </w:t>
      </w:r>
      <w:proofErr w:type="spellStart"/>
      <w:r w:rsidRPr="00600402">
        <w:rPr>
          <w:rFonts w:ascii="Times New Roman" w:eastAsia="Times New Roman" w:hAnsi="Times New Roman" w:cs="Times New Roman"/>
          <w:i/>
          <w:sz w:val="24"/>
          <w:szCs w:val="24"/>
        </w:rPr>
        <w:t>novada</w:t>
      </w:r>
      <w:proofErr w:type="spellEnd"/>
      <w:r w:rsidRPr="00600402">
        <w:rPr>
          <w:rFonts w:ascii="Times New Roman" w:eastAsia="Times New Roman" w:hAnsi="Times New Roman" w:cs="Times New Roman"/>
          <w:i/>
          <w:sz w:val="24"/>
          <w:szCs w:val="24"/>
        </w:rPr>
        <w:t xml:space="preserve"> </w:t>
      </w:r>
      <w:proofErr w:type="spellStart"/>
      <w:r w:rsidRPr="00600402">
        <w:rPr>
          <w:rFonts w:ascii="Times New Roman" w:eastAsia="Times New Roman" w:hAnsi="Times New Roman" w:cs="Times New Roman"/>
          <w:i/>
          <w:sz w:val="24"/>
          <w:szCs w:val="24"/>
        </w:rPr>
        <w:t>K</w:t>
      </w:r>
      <w:r w:rsidR="006436C0" w:rsidRPr="00600402">
        <w:rPr>
          <w:rFonts w:ascii="Times New Roman" w:eastAsia="Times New Roman" w:hAnsi="Times New Roman" w:cs="Times New Roman"/>
          <w:i/>
          <w:sz w:val="24"/>
          <w:szCs w:val="24"/>
        </w:rPr>
        <w:t>ultūras</w:t>
      </w:r>
      <w:proofErr w:type="spellEnd"/>
      <w:r w:rsidR="006436C0" w:rsidRPr="00600402">
        <w:rPr>
          <w:rFonts w:ascii="Times New Roman" w:eastAsia="Times New Roman" w:hAnsi="Times New Roman" w:cs="Times New Roman"/>
          <w:i/>
          <w:sz w:val="24"/>
          <w:szCs w:val="24"/>
        </w:rPr>
        <w:t xml:space="preserve"> </w:t>
      </w:r>
      <w:proofErr w:type="spellStart"/>
      <w:r w:rsidR="006436C0" w:rsidRPr="00600402">
        <w:rPr>
          <w:rFonts w:ascii="Times New Roman" w:eastAsia="Times New Roman" w:hAnsi="Times New Roman" w:cs="Times New Roman"/>
          <w:i/>
          <w:sz w:val="24"/>
          <w:szCs w:val="24"/>
        </w:rPr>
        <w:t>centrs</w:t>
      </w:r>
      <w:proofErr w:type="spellEnd"/>
      <w:r w:rsidR="006436C0" w:rsidRPr="00600402">
        <w:rPr>
          <w:rFonts w:ascii="Times New Roman" w:eastAsia="Times New Roman" w:hAnsi="Times New Roman" w:cs="Times New Roman"/>
          <w:i/>
          <w:sz w:val="24"/>
          <w:szCs w:val="24"/>
        </w:rPr>
        <w:t>”</w:t>
      </w:r>
    </w:p>
    <w:p w:rsidR="006436C0" w:rsidRDefault="0071053B" w:rsidP="00600402">
      <w:pPr>
        <w:shd w:val="clear" w:color="auto" w:fill="FFFFFF"/>
        <w:spacing w:after="0" w:line="300" w:lineRule="atLeast"/>
        <w:ind w:left="720"/>
        <w:jc w:val="right"/>
        <w:textAlignment w:val="baseline"/>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i/>
          <w:sz w:val="24"/>
          <w:szCs w:val="24"/>
        </w:rPr>
        <w:t>direktore</w:t>
      </w:r>
      <w:proofErr w:type="spellEnd"/>
      <w:r>
        <w:rPr>
          <w:rFonts w:ascii="Times New Roman" w:eastAsia="Times New Roman" w:hAnsi="Times New Roman" w:cs="Times New Roman"/>
          <w:i/>
          <w:sz w:val="24"/>
          <w:szCs w:val="24"/>
        </w:rPr>
        <w:t>____________</w:t>
      </w:r>
      <w:r w:rsidR="006436C0" w:rsidRPr="00600402">
        <w:rPr>
          <w:rFonts w:ascii="Times New Roman" w:eastAsia="Times New Roman" w:hAnsi="Times New Roman" w:cs="Times New Roman"/>
          <w:i/>
          <w:sz w:val="24"/>
          <w:szCs w:val="24"/>
        </w:rPr>
        <w:t>Antra</w:t>
      </w:r>
      <w:proofErr w:type="gramEnd"/>
      <w:r w:rsidR="006436C0" w:rsidRPr="00600402">
        <w:rPr>
          <w:rFonts w:ascii="Times New Roman" w:eastAsia="Times New Roman" w:hAnsi="Times New Roman" w:cs="Times New Roman"/>
          <w:i/>
          <w:sz w:val="24"/>
          <w:szCs w:val="24"/>
        </w:rPr>
        <w:t xml:space="preserve"> </w:t>
      </w:r>
      <w:proofErr w:type="spellStart"/>
      <w:r w:rsidR="006436C0" w:rsidRPr="00600402">
        <w:rPr>
          <w:rFonts w:ascii="Times New Roman" w:eastAsia="Times New Roman" w:hAnsi="Times New Roman" w:cs="Times New Roman"/>
          <w:i/>
          <w:sz w:val="24"/>
          <w:szCs w:val="24"/>
        </w:rPr>
        <w:t>Purviņa</w:t>
      </w:r>
      <w:proofErr w:type="spellEnd"/>
    </w:p>
    <w:p w:rsidR="004837DC" w:rsidRDefault="003E1558" w:rsidP="000B709C">
      <w:pPr>
        <w:shd w:val="clear" w:color="auto" w:fill="FFFFFF"/>
        <w:spacing w:after="0" w:line="300" w:lineRule="atLeast"/>
        <w:ind w:left="720"/>
        <w:jc w:val="right"/>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proofErr w:type="spellStart"/>
      <w:r w:rsidR="00F13F4C">
        <w:rPr>
          <w:rFonts w:ascii="Times New Roman" w:eastAsia="Times New Roman" w:hAnsi="Times New Roman" w:cs="Times New Roman"/>
          <w:i/>
          <w:sz w:val="24"/>
          <w:szCs w:val="24"/>
        </w:rPr>
        <w:t>Ogrē</w:t>
      </w:r>
      <w:proofErr w:type="spellEnd"/>
      <w:r w:rsidR="00F13F4C">
        <w:rPr>
          <w:rFonts w:ascii="Times New Roman" w:eastAsia="Times New Roman" w:hAnsi="Times New Roman" w:cs="Times New Roman"/>
          <w:i/>
          <w:sz w:val="24"/>
          <w:szCs w:val="24"/>
        </w:rPr>
        <w:t>, 02</w:t>
      </w:r>
      <w:r w:rsidR="004837DC">
        <w:rPr>
          <w:rFonts w:ascii="Times New Roman" w:eastAsia="Times New Roman" w:hAnsi="Times New Roman" w:cs="Times New Roman"/>
          <w:i/>
          <w:sz w:val="24"/>
          <w:szCs w:val="24"/>
        </w:rPr>
        <w:t>.05.2018.</w:t>
      </w:r>
    </w:p>
    <w:p w:rsidR="000B709C" w:rsidRPr="00600402" w:rsidRDefault="000B709C" w:rsidP="003E1558">
      <w:pPr>
        <w:shd w:val="clear" w:color="auto" w:fill="FFFFFF"/>
        <w:spacing w:after="0" w:line="300" w:lineRule="atLeast"/>
        <w:ind w:left="720"/>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Nr.6</w:t>
      </w:r>
    </w:p>
    <w:p w:rsidR="006436C0" w:rsidRPr="00600402" w:rsidRDefault="006436C0" w:rsidP="00600402">
      <w:pPr>
        <w:shd w:val="clear" w:color="auto" w:fill="FFFFFF"/>
        <w:spacing w:after="0" w:line="300" w:lineRule="atLeast"/>
        <w:ind w:left="720"/>
        <w:jc w:val="both"/>
        <w:textAlignment w:val="baseline"/>
        <w:rPr>
          <w:rFonts w:ascii="Times New Roman" w:eastAsia="Times New Roman" w:hAnsi="Times New Roman" w:cs="Times New Roman"/>
          <w:sz w:val="24"/>
          <w:szCs w:val="24"/>
        </w:rPr>
      </w:pPr>
    </w:p>
    <w:p w:rsidR="00D40E16" w:rsidRPr="00AB67FD" w:rsidRDefault="00600402" w:rsidP="00600402">
      <w:pPr>
        <w:shd w:val="clear" w:color="auto" w:fill="FFFFFF"/>
        <w:spacing w:after="0" w:line="300" w:lineRule="atLeast"/>
        <w:ind w:left="720"/>
        <w:jc w:val="center"/>
        <w:textAlignment w:val="baseline"/>
        <w:rPr>
          <w:rFonts w:ascii="Times New Roman" w:eastAsia="Times New Roman" w:hAnsi="Times New Roman" w:cs="Times New Roman"/>
          <w:b/>
          <w:sz w:val="24"/>
          <w:szCs w:val="24"/>
        </w:rPr>
      </w:pPr>
      <w:proofErr w:type="gramStart"/>
      <w:r w:rsidRPr="00AB67FD">
        <w:rPr>
          <w:rFonts w:ascii="Times New Roman" w:eastAsia="Times New Roman" w:hAnsi="Times New Roman" w:cs="Times New Roman"/>
          <w:b/>
          <w:sz w:val="24"/>
          <w:szCs w:val="24"/>
        </w:rPr>
        <w:t>Ogres</w:t>
      </w:r>
      <w:proofErr w:type="gramEnd"/>
      <w:r w:rsidRPr="00AB67FD">
        <w:rPr>
          <w:rFonts w:ascii="Times New Roman" w:eastAsia="Times New Roman" w:hAnsi="Times New Roman" w:cs="Times New Roman"/>
          <w:b/>
          <w:sz w:val="24"/>
          <w:szCs w:val="24"/>
        </w:rPr>
        <w:t xml:space="preserve"> </w:t>
      </w:r>
      <w:proofErr w:type="spellStart"/>
      <w:r w:rsidR="006436C0" w:rsidRPr="00AB67FD">
        <w:rPr>
          <w:rFonts w:ascii="Times New Roman" w:eastAsia="Times New Roman" w:hAnsi="Times New Roman" w:cs="Times New Roman"/>
          <w:b/>
          <w:sz w:val="24"/>
          <w:szCs w:val="24"/>
        </w:rPr>
        <w:t>novada</w:t>
      </w:r>
      <w:proofErr w:type="spellEnd"/>
      <w:r w:rsidR="006436C0" w:rsidRPr="00AB67FD">
        <w:rPr>
          <w:rFonts w:ascii="Times New Roman" w:eastAsia="Times New Roman" w:hAnsi="Times New Roman" w:cs="Times New Roman"/>
          <w:b/>
          <w:sz w:val="24"/>
          <w:szCs w:val="24"/>
        </w:rPr>
        <w:t xml:space="preserve"> </w:t>
      </w:r>
      <w:proofErr w:type="spellStart"/>
      <w:r w:rsidR="006436C0" w:rsidRPr="00AB67FD">
        <w:rPr>
          <w:rFonts w:ascii="Times New Roman" w:eastAsia="Times New Roman" w:hAnsi="Times New Roman" w:cs="Times New Roman"/>
          <w:b/>
          <w:sz w:val="24"/>
          <w:szCs w:val="24"/>
        </w:rPr>
        <w:t>pašvaldības</w:t>
      </w:r>
      <w:proofErr w:type="spellEnd"/>
      <w:r w:rsidR="006436C0" w:rsidRPr="00AB67FD">
        <w:rPr>
          <w:rFonts w:ascii="Times New Roman" w:eastAsia="Times New Roman" w:hAnsi="Times New Roman" w:cs="Times New Roman"/>
          <w:b/>
          <w:sz w:val="24"/>
          <w:szCs w:val="24"/>
        </w:rPr>
        <w:t xml:space="preserve"> </w:t>
      </w:r>
      <w:proofErr w:type="spellStart"/>
      <w:r w:rsidR="006436C0" w:rsidRPr="00AB67FD">
        <w:rPr>
          <w:rFonts w:ascii="Times New Roman" w:eastAsia="Times New Roman" w:hAnsi="Times New Roman" w:cs="Times New Roman"/>
          <w:b/>
          <w:sz w:val="24"/>
          <w:szCs w:val="24"/>
        </w:rPr>
        <w:t>aģentūra</w:t>
      </w:r>
      <w:r w:rsidR="00AB67FD" w:rsidRPr="00AB67FD">
        <w:rPr>
          <w:rFonts w:ascii="Times New Roman" w:eastAsia="Times New Roman" w:hAnsi="Times New Roman" w:cs="Times New Roman"/>
          <w:b/>
          <w:sz w:val="24"/>
          <w:szCs w:val="24"/>
        </w:rPr>
        <w:t>s</w:t>
      </w:r>
      <w:proofErr w:type="spellEnd"/>
      <w:r w:rsidRPr="00AB67FD">
        <w:rPr>
          <w:rFonts w:ascii="Times New Roman" w:eastAsia="Times New Roman" w:hAnsi="Times New Roman" w:cs="Times New Roman"/>
          <w:b/>
          <w:sz w:val="24"/>
          <w:szCs w:val="24"/>
        </w:rPr>
        <w:t xml:space="preserve"> “Ogres </w:t>
      </w:r>
      <w:proofErr w:type="spellStart"/>
      <w:r w:rsidRPr="00AB67FD">
        <w:rPr>
          <w:rFonts w:ascii="Times New Roman" w:eastAsia="Times New Roman" w:hAnsi="Times New Roman" w:cs="Times New Roman"/>
          <w:b/>
          <w:sz w:val="24"/>
          <w:szCs w:val="24"/>
        </w:rPr>
        <w:t>novada</w:t>
      </w:r>
      <w:proofErr w:type="spellEnd"/>
      <w:r w:rsidRPr="00AB67FD">
        <w:rPr>
          <w:rFonts w:ascii="Times New Roman" w:eastAsia="Times New Roman" w:hAnsi="Times New Roman" w:cs="Times New Roman"/>
          <w:b/>
          <w:sz w:val="24"/>
          <w:szCs w:val="24"/>
        </w:rPr>
        <w:t xml:space="preserve"> </w:t>
      </w:r>
      <w:proofErr w:type="spellStart"/>
      <w:r w:rsidRPr="00AB67FD">
        <w:rPr>
          <w:rFonts w:ascii="Times New Roman" w:eastAsia="Times New Roman" w:hAnsi="Times New Roman" w:cs="Times New Roman"/>
          <w:b/>
          <w:sz w:val="24"/>
          <w:szCs w:val="24"/>
        </w:rPr>
        <w:t>K</w:t>
      </w:r>
      <w:r w:rsidR="00D40E16" w:rsidRPr="00AB67FD">
        <w:rPr>
          <w:rFonts w:ascii="Times New Roman" w:eastAsia="Times New Roman" w:hAnsi="Times New Roman" w:cs="Times New Roman"/>
          <w:b/>
          <w:sz w:val="24"/>
          <w:szCs w:val="24"/>
        </w:rPr>
        <w:t>ultūras</w:t>
      </w:r>
      <w:proofErr w:type="spellEnd"/>
      <w:r w:rsidR="00D40E16" w:rsidRPr="00AB67FD">
        <w:rPr>
          <w:rFonts w:ascii="Times New Roman" w:eastAsia="Times New Roman" w:hAnsi="Times New Roman" w:cs="Times New Roman"/>
          <w:b/>
          <w:sz w:val="24"/>
          <w:szCs w:val="24"/>
        </w:rPr>
        <w:t xml:space="preserve"> </w:t>
      </w:r>
      <w:proofErr w:type="spellStart"/>
      <w:r w:rsidR="00D40E16" w:rsidRPr="00AB67FD">
        <w:rPr>
          <w:rFonts w:ascii="Times New Roman" w:eastAsia="Times New Roman" w:hAnsi="Times New Roman" w:cs="Times New Roman"/>
          <w:b/>
          <w:sz w:val="24"/>
          <w:szCs w:val="24"/>
        </w:rPr>
        <w:t>centrs</w:t>
      </w:r>
      <w:proofErr w:type="spellEnd"/>
      <w:r w:rsidR="00D40E16" w:rsidRPr="00AB67FD">
        <w:rPr>
          <w:rFonts w:ascii="Times New Roman" w:eastAsia="Times New Roman" w:hAnsi="Times New Roman" w:cs="Times New Roman"/>
          <w:b/>
          <w:sz w:val="24"/>
          <w:szCs w:val="24"/>
        </w:rPr>
        <w:t>”</w:t>
      </w:r>
      <w:r w:rsidR="00AB67FD" w:rsidRPr="00AB67FD">
        <w:rPr>
          <w:rFonts w:ascii="Times New Roman" w:eastAsia="Times New Roman" w:hAnsi="Times New Roman" w:cs="Times New Roman"/>
          <w:b/>
          <w:sz w:val="24"/>
          <w:szCs w:val="24"/>
        </w:rPr>
        <w:t>,</w:t>
      </w:r>
    </w:p>
    <w:p w:rsidR="00AB67FD" w:rsidRPr="00AB67FD" w:rsidRDefault="00AB67FD" w:rsidP="00600402">
      <w:pPr>
        <w:shd w:val="clear" w:color="auto" w:fill="FFFFFF"/>
        <w:spacing w:after="0" w:line="300" w:lineRule="atLeast"/>
        <w:ind w:left="720"/>
        <w:jc w:val="center"/>
        <w:textAlignment w:val="baseline"/>
        <w:rPr>
          <w:rFonts w:ascii="Times New Roman" w:eastAsia="Times New Roman" w:hAnsi="Times New Roman" w:cs="Times New Roman"/>
          <w:b/>
          <w:sz w:val="24"/>
          <w:szCs w:val="24"/>
        </w:rPr>
      </w:pPr>
      <w:proofErr w:type="spellStart"/>
      <w:proofErr w:type="gramStart"/>
      <w:r w:rsidRPr="00AB67FD">
        <w:rPr>
          <w:rFonts w:ascii="Times New Roman" w:eastAsia="Times New Roman" w:hAnsi="Times New Roman" w:cs="Times New Roman"/>
          <w:b/>
          <w:sz w:val="24"/>
          <w:szCs w:val="24"/>
        </w:rPr>
        <w:t>tās</w:t>
      </w:r>
      <w:proofErr w:type="spellEnd"/>
      <w:proofErr w:type="gramEnd"/>
      <w:r w:rsidRPr="00AB67FD">
        <w:rPr>
          <w:rFonts w:ascii="Times New Roman" w:eastAsia="Times New Roman" w:hAnsi="Times New Roman" w:cs="Times New Roman"/>
          <w:b/>
          <w:sz w:val="24"/>
          <w:szCs w:val="24"/>
        </w:rPr>
        <w:t xml:space="preserve"> </w:t>
      </w:r>
      <w:proofErr w:type="spellStart"/>
      <w:r w:rsidRPr="00AB67FD">
        <w:rPr>
          <w:rFonts w:ascii="Times New Roman" w:eastAsia="Times New Roman" w:hAnsi="Times New Roman" w:cs="Times New Roman"/>
          <w:b/>
          <w:sz w:val="24"/>
          <w:szCs w:val="24"/>
        </w:rPr>
        <w:t>struktūrvienību</w:t>
      </w:r>
      <w:proofErr w:type="spellEnd"/>
      <w:r w:rsidRPr="00AB67FD">
        <w:rPr>
          <w:rFonts w:ascii="Times New Roman" w:eastAsia="Times New Roman" w:hAnsi="Times New Roman" w:cs="Times New Roman"/>
          <w:b/>
          <w:sz w:val="24"/>
          <w:szCs w:val="24"/>
        </w:rPr>
        <w:t xml:space="preserve"> – </w:t>
      </w:r>
      <w:proofErr w:type="spellStart"/>
      <w:r w:rsidRPr="00AB67FD">
        <w:rPr>
          <w:rFonts w:ascii="Times New Roman" w:eastAsia="Times New Roman" w:hAnsi="Times New Roman" w:cs="Times New Roman"/>
          <w:b/>
          <w:sz w:val="24"/>
          <w:szCs w:val="24"/>
        </w:rPr>
        <w:t>Ogresgala</w:t>
      </w:r>
      <w:proofErr w:type="spellEnd"/>
      <w:r w:rsidRPr="00AB67FD">
        <w:rPr>
          <w:rFonts w:ascii="Times New Roman" w:eastAsia="Times New Roman" w:hAnsi="Times New Roman" w:cs="Times New Roman"/>
          <w:b/>
          <w:sz w:val="24"/>
          <w:szCs w:val="24"/>
        </w:rPr>
        <w:t xml:space="preserve"> </w:t>
      </w:r>
      <w:proofErr w:type="spellStart"/>
      <w:r w:rsidRPr="00AB67FD">
        <w:rPr>
          <w:rFonts w:ascii="Times New Roman" w:eastAsia="Times New Roman" w:hAnsi="Times New Roman" w:cs="Times New Roman"/>
          <w:b/>
          <w:sz w:val="24"/>
          <w:szCs w:val="24"/>
        </w:rPr>
        <w:t>Tautas</w:t>
      </w:r>
      <w:proofErr w:type="spellEnd"/>
      <w:r w:rsidRPr="00AB67FD">
        <w:rPr>
          <w:rFonts w:ascii="Times New Roman" w:eastAsia="Times New Roman" w:hAnsi="Times New Roman" w:cs="Times New Roman"/>
          <w:b/>
          <w:sz w:val="24"/>
          <w:szCs w:val="24"/>
        </w:rPr>
        <w:t xml:space="preserve"> </w:t>
      </w:r>
      <w:proofErr w:type="spellStart"/>
      <w:r w:rsidRPr="00AB67FD">
        <w:rPr>
          <w:rFonts w:ascii="Times New Roman" w:eastAsia="Times New Roman" w:hAnsi="Times New Roman" w:cs="Times New Roman"/>
          <w:b/>
          <w:sz w:val="24"/>
          <w:szCs w:val="24"/>
        </w:rPr>
        <w:t>nams</w:t>
      </w:r>
      <w:proofErr w:type="spellEnd"/>
      <w:r w:rsidRPr="00AB67FD">
        <w:rPr>
          <w:rFonts w:ascii="Times New Roman" w:eastAsia="Times New Roman" w:hAnsi="Times New Roman" w:cs="Times New Roman"/>
          <w:b/>
          <w:sz w:val="24"/>
          <w:szCs w:val="24"/>
        </w:rPr>
        <w:t>,</w:t>
      </w:r>
      <w:r w:rsidR="00D91FC4" w:rsidRPr="00AB67FD">
        <w:rPr>
          <w:rFonts w:ascii="Times New Roman" w:eastAsia="Times New Roman" w:hAnsi="Times New Roman" w:cs="Times New Roman"/>
          <w:b/>
          <w:sz w:val="24"/>
          <w:szCs w:val="24"/>
        </w:rPr>
        <w:t xml:space="preserve"> </w:t>
      </w:r>
      <w:proofErr w:type="spellStart"/>
      <w:r w:rsidR="00D91FC4" w:rsidRPr="00AB67FD">
        <w:rPr>
          <w:rFonts w:ascii="Times New Roman" w:eastAsia="Times New Roman" w:hAnsi="Times New Roman" w:cs="Times New Roman"/>
          <w:b/>
          <w:sz w:val="24"/>
          <w:szCs w:val="24"/>
        </w:rPr>
        <w:t>Ciemupes</w:t>
      </w:r>
      <w:proofErr w:type="spellEnd"/>
      <w:r w:rsidR="00D91FC4" w:rsidRPr="00AB67FD">
        <w:rPr>
          <w:rFonts w:ascii="Times New Roman" w:eastAsia="Times New Roman" w:hAnsi="Times New Roman" w:cs="Times New Roman"/>
          <w:b/>
          <w:sz w:val="24"/>
          <w:szCs w:val="24"/>
        </w:rPr>
        <w:t xml:space="preserve"> </w:t>
      </w:r>
      <w:proofErr w:type="spellStart"/>
      <w:r w:rsidR="00D91FC4" w:rsidRPr="00AB67FD">
        <w:rPr>
          <w:rFonts w:ascii="Times New Roman" w:eastAsia="Times New Roman" w:hAnsi="Times New Roman" w:cs="Times New Roman"/>
          <w:b/>
          <w:sz w:val="24"/>
          <w:szCs w:val="24"/>
        </w:rPr>
        <w:t>Tautas</w:t>
      </w:r>
      <w:proofErr w:type="spellEnd"/>
      <w:r w:rsidR="00D91FC4" w:rsidRPr="00AB67FD">
        <w:rPr>
          <w:rFonts w:ascii="Times New Roman" w:eastAsia="Times New Roman" w:hAnsi="Times New Roman" w:cs="Times New Roman"/>
          <w:b/>
          <w:sz w:val="24"/>
          <w:szCs w:val="24"/>
        </w:rPr>
        <w:t xml:space="preserve"> </w:t>
      </w:r>
      <w:proofErr w:type="spellStart"/>
      <w:r w:rsidR="00D91FC4" w:rsidRPr="00AB67FD">
        <w:rPr>
          <w:rFonts w:ascii="Times New Roman" w:eastAsia="Times New Roman" w:hAnsi="Times New Roman" w:cs="Times New Roman"/>
          <w:b/>
          <w:sz w:val="24"/>
          <w:szCs w:val="24"/>
        </w:rPr>
        <w:t>nams</w:t>
      </w:r>
      <w:proofErr w:type="spellEnd"/>
    </w:p>
    <w:p w:rsidR="006436C0" w:rsidRDefault="00D40E16" w:rsidP="00600402">
      <w:pPr>
        <w:shd w:val="clear" w:color="auto" w:fill="FFFFFF"/>
        <w:spacing w:after="0" w:line="300" w:lineRule="atLeast"/>
        <w:ind w:left="72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RĪKOTO PASĀKUMU APMEKLĒŠANAS NOTEIKUMI</w:t>
      </w:r>
    </w:p>
    <w:p w:rsidR="001E654D" w:rsidRPr="00600402" w:rsidRDefault="001E654D" w:rsidP="00600402">
      <w:pPr>
        <w:shd w:val="clear" w:color="auto" w:fill="FFFFFF"/>
        <w:spacing w:after="0" w:line="300" w:lineRule="atLeast"/>
        <w:ind w:left="720"/>
        <w:jc w:val="center"/>
        <w:textAlignment w:val="baseline"/>
        <w:rPr>
          <w:rFonts w:ascii="Times New Roman" w:eastAsia="Times New Roman" w:hAnsi="Times New Roman" w:cs="Times New Roman"/>
          <w:b/>
          <w:sz w:val="24"/>
          <w:szCs w:val="24"/>
        </w:rPr>
      </w:pPr>
    </w:p>
    <w:p w:rsidR="008B0F92" w:rsidRPr="00B4340C" w:rsidRDefault="006F7A56" w:rsidP="002B492A">
      <w:pPr>
        <w:pStyle w:val="ListParagraph"/>
        <w:numPr>
          <w:ilvl w:val="0"/>
          <w:numId w:val="3"/>
        </w:numPr>
        <w:shd w:val="clear" w:color="auto" w:fill="FFFFFF"/>
        <w:spacing w:after="0" w:line="300" w:lineRule="atLeast"/>
        <w:jc w:val="both"/>
        <w:textAlignment w:val="baseline"/>
        <w:rPr>
          <w:rFonts w:ascii="Times New Roman" w:eastAsia="Times New Roman" w:hAnsi="Times New Roman" w:cs="Times New Roman"/>
          <w:b/>
          <w:sz w:val="28"/>
          <w:szCs w:val="28"/>
        </w:rPr>
      </w:pPr>
      <w:proofErr w:type="spellStart"/>
      <w:r w:rsidRPr="00B4340C">
        <w:rPr>
          <w:rFonts w:ascii="Times New Roman" w:eastAsia="Times New Roman" w:hAnsi="Times New Roman" w:cs="Times New Roman"/>
          <w:b/>
          <w:sz w:val="28"/>
          <w:szCs w:val="28"/>
        </w:rPr>
        <w:t>Noteikumos</w:t>
      </w:r>
      <w:proofErr w:type="spellEnd"/>
      <w:r w:rsidRPr="00B4340C">
        <w:rPr>
          <w:rFonts w:ascii="Times New Roman" w:eastAsia="Times New Roman" w:hAnsi="Times New Roman" w:cs="Times New Roman"/>
          <w:b/>
          <w:sz w:val="28"/>
          <w:szCs w:val="28"/>
        </w:rPr>
        <w:t xml:space="preserve"> </w:t>
      </w:r>
      <w:proofErr w:type="spellStart"/>
      <w:r w:rsidRPr="00B4340C">
        <w:rPr>
          <w:rFonts w:ascii="Times New Roman" w:eastAsia="Times New Roman" w:hAnsi="Times New Roman" w:cs="Times New Roman"/>
          <w:b/>
          <w:sz w:val="28"/>
          <w:szCs w:val="28"/>
        </w:rPr>
        <w:t>lietotie</w:t>
      </w:r>
      <w:proofErr w:type="spellEnd"/>
      <w:r w:rsidRPr="00B4340C">
        <w:rPr>
          <w:rFonts w:ascii="Times New Roman" w:eastAsia="Times New Roman" w:hAnsi="Times New Roman" w:cs="Times New Roman"/>
          <w:b/>
          <w:sz w:val="28"/>
          <w:szCs w:val="28"/>
        </w:rPr>
        <w:t xml:space="preserve"> termini un </w:t>
      </w:r>
      <w:proofErr w:type="spellStart"/>
      <w:r w:rsidRPr="00B4340C">
        <w:rPr>
          <w:rFonts w:ascii="Times New Roman" w:eastAsia="Times New Roman" w:hAnsi="Times New Roman" w:cs="Times New Roman"/>
          <w:b/>
          <w:sz w:val="28"/>
          <w:szCs w:val="28"/>
        </w:rPr>
        <w:t>saīsinājumi</w:t>
      </w:r>
      <w:proofErr w:type="spellEnd"/>
    </w:p>
    <w:p w:rsidR="008B0F92" w:rsidRDefault="002B492A" w:rsidP="008B0F92">
      <w:pPr>
        <w:pStyle w:val="punkts11"/>
      </w:pPr>
      <w:r>
        <w:tab/>
      </w:r>
      <w:r w:rsidR="008B0F92" w:rsidRPr="00B72582">
        <w:rPr>
          <w:b/>
        </w:rPr>
        <w:t>ONKC</w:t>
      </w:r>
      <w:r w:rsidR="008B0F92" w:rsidRPr="008B0F92">
        <w:t xml:space="preserve"> - Ogres novada pašvaldības aģentūra “Ogres novada Kultūras centrs”.</w:t>
      </w:r>
    </w:p>
    <w:p w:rsidR="008B0F92" w:rsidRDefault="002B492A" w:rsidP="002B492A">
      <w:pPr>
        <w:pStyle w:val="punkts11"/>
      </w:pPr>
      <w:r>
        <w:tab/>
      </w:r>
      <w:r w:rsidR="008B0F92" w:rsidRPr="00B72582">
        <w:rPr>
          <w:b/>
        </w:rPr>
        <w:t>Rīkotājs</w:t>
      </w:r>
      <w:r w:rsidR="008B0F92" w:rsidRPr="008B0F92">
        <w:t xml:space="preserve"> - Ogres novada pašvaldības aģentūra “Ogres novada Kultūras centrs”, </w:t>
      </w:r>
      <w:r w:rsidR="008B0F92" w:rsidRPr="008B0F92">
        <w:tab/>
        <w:t>tās</w:t>
      </w:r>
      <w:r w:rsidR="008B0F92" w:rsidRPr="008B0F92">
        <w:tab/>
        <w:t xml:space="preserve">struktūrvienības - Ogresgala </w:t>
      </w:r>
      <w:r w:rsidR="008B0F92" w:rsidRPr="008B0F92">
        <w:tab/>
        <w:t xml:space="preserve">Tautas nams (turpmāk – OTN), </w:t>
      </w:r>
      <w:proofErr w:type="spellStart"/>
      <w:r w:rsidR="008B0F92" w:rsidRPr="008B0F92">
        <w:t>Ciemupes</w:t>
      </w:r>
      <w:proofErr w:type="spellEnd"/>
      <w:r w:rsidR="008B0F92" w:rsidRPr="008B0F92">
        <w:t xml:space="preserve"> Tautas nams </w:t>
      </w:r>
      <w:r w:rsidR="008B0F92" w:rsidRPr="008B0F92">
        <w:tab/>
        <w:t xml:space="preserve">(turpmāk – CTN) un/vai jebkura fiziska vai juridiska persona, kuru ONKC ir </w:t>
      </w:r>
      <w:r w:rsidR="008B0F92" w:rsidRPr="008B0F92">
        <w:tab/>
        <w:t xml:space="preserve">deleģējusi plānot un organizēt publisku pasākumu, </w:t>
      </w:r>
      <w:r w:rsidR="008B0F92" w:rsidRPr="008B0F92">
        <w:tab/>
        <w:t xml:space="preserve">un kurai ir saistoši Latvijas </w:t>
      </w:r>
      <w:r w:rsidR="008B0F92" w:rsidRPr="008B0F92">
        <w:tab/>
        <w:t xml:space="preserve">Republikā spēkā esošie normatīvie akti, un/vai ONKC sadarbībā ar citu juridisku </w:t>
      </w:r>
      <w:r w:rsidR="008B0F92" w:rsidRPr="008B0F92">
        <w:tab/>
        <w:t>personu.</w:t>
      </w:r>
    </w:p>
    <w:p w:rsidR="008B0F92" w:rsidRDefault="002B492A" w:rsidP="008B0F92">
      <w:pPr>
        <w:pStyle w:val="punkts11"/>
      </w:pPr>
      <w:r>
        <w:tab/>
      </w:r>
      <w:r w:rsidR="008B0F92" w:rsidRPr="00B72582">
        <w:rPr>
          <w:b/>
        </w:rPr>
        <w:t>Pasākums</w:t>
      </w:r>
      <w:r w:rsidR="008B0F92" w:rsidRPr="008B0F92">
        <w:t xml:space="preserve"> – Rīkotāja plānots un organizēts svētku, atceres, festivālu, izklaides vai atpūtas </w:t>
      </w:r>
      <w:r w:rsidR="008B0F92" w:rsidRPr="008B0F92">
        <w:tab/>
        <w:t>pasākums neatkarīgi no norises vietas īpašuma piederības.</w:t>
      </w:r>
    </w:p>
    <w:p w:rsidR="008B0F92" w:rsidRDefault="002B492A" w:rsidP="008B0F92">
      <w:pPr>
        <w:pStyle w:val="punkts11"/>
      </w:pPr>
      <w:r>
        <w:tab/>
      </w:r>
      <w:r w:rsidR="008B0F92" w:rsidRPr="00B72582">
        <w:rPr>
          <w:b/>
        </w:rPr>
        <w:t>Pasākuma norises vieta</w:t>
      </w:r>
      <w:r w:rsidR="008B0F92" w:rsidRPr="008B0F92">
        <w:t xml:space="preserve"> – šo noteikumu izpratnē jebkura vieta, kura par maksu vai bez </w:t>
      </w:r>
      <w:r w:rsidR="008B0F92" w:rsidRPr="008B0F92">
        <w:tab/>
        <w:t xml:space="preserve">maksas ir pieejama jebkurai fiziskai vai juridiskai personai un kurā pasākumu organizē </w:t>
      </w:r>
      <w:r w:rsidR="008B0F92" w:rsidRPr="008B0F92">
        <w:tab/>
        <w:t>Rīkotājs.</w:t>
      </w:r>
    </w:p>
    <w:p w:rsidR="008B0F92" w:rsidRDefault="002B492A" w:rsidP="008B0F92">
      <w:pPr>
        <w:pStyle w:val="punkts11"/>
      </w:pPr>
      <w:r>
        <w:tab/>
      </w:r>
      <w:r w:rsidR="008B0F92" w:rsidRPr="00B72582">
        <w:rPr>
          <w:b/>
        </w:rPr>
        <w:t>Kārtības uzturētāji</w:t>
      </w:r>
      <w:r w:rsidR="008B0F92" w:rsidRPr="008B0F92">
        <w:t xml:space="preserve"> – Valsts policija vai pašvaldības policija, zemessardze kā arī juridiskā </w:t>
      </w:r>
      <w:r w:rsidR="008B0F92" w:rsidRPr="008B0F92">
        <w:tab/>
        <w:t xml:space="preserve">persona, kurai izsniegta licence apsardzes darbības veikšanai un ar kuru Rīkotājs ir </w:t>
      </w:r>
      <w:r w:rsidR="008B0F92" w:rsidRPr="008B0F92">
        <w:tab/>
        <w:t xml:space="preserve">noslēdzis līgumu par sabiedriskās kārtības un drošības, kā arī ugunsdrošības prasību izpildi </w:t>
      </w:r>
      <w:r w:rsidR="008B0F92" w:rsidRPr="008B0F92">
        <w:tab/>
        <w:t xml:space="preserve">pasākuma laikā, vai Rīkotāja norīkotas personas, kas pasākuma laikā gādā par sabiedriskās </w:t>
      </w:r>
      <w:r w:rsidR="008B0F92" w:rsidRPr="008B0F92">
        <w:tab/>
        <w:t>kārtības, drošības un ugunsdrošības prasību ievērošanu.</w:t>
      </w:r>
    </w:p>
    <w:p w:rsidR="008B0F92" w:rsidRDefault="002B492A" w:rsidP="008B0F92">
      <w:pPr>
        <w:pStyle w:val="punkts11"/>
      </w:pPr>
      <w:r>
        <w:tab/>
      </w:r>
      <w:r w:rsidR="008B0F92" w:rsidRPr="00B72582">
        <w:rPr>
          <w:b/>
        </w:rPr>
        <w:t>Biļete</w:t>
      </w:r>
      <w:r w:rsidR="008B0F92" w:rsidRPr="008B0F92">
        <w:t xml:space="preserve"> – papīra formāta biļete vai ielūgums, elektroniskā biļete, aproce vai cita veida </w:t>
      </w:r>
      <w:r w:rsidR="008B0F92" w:rsidRPr="008B0F92">
        <w:tab/>
        <w:t>atpazīšanas zīme, kas dod tās turētājam tiesības apmeklēt Pasākumu.</w:t>
      </w:r>
    </w:p>
    <w:p w:rsidR="008B0F92" w:rsidRDefault="002B492A" w:rsidP="008B0F92">
      <w:pPr>
        <w:pStyle w:val="punkts11"/>
      </w:pPr>
      <w:r>
        <w:tab/>
      </w:r>
      <w:r w:rsidR="008B0F92" w:rsidRPr="00B72582">
        <w:rPr>
          <w:b/>
        </w:rPr>
        <w:t>Biļešu tirgotājs</w:t>
      </w:r>
      <w:r w:rsidR="008B0F92" w:rsidRPr="008B0F92">
        <w:t xml:space="preserve"> – Persona, kas tiesīga pārdot biļetes uz pasākumu.</w:t>
      </w:r>
      <w:r w:rsidR="001E654D" w:rsidRPr="008B0F92">
        <w:tab/>
      </w:r>
    </w:p>
    <w:p w:rsidR="008B0F92" w:rsidRDefault="002B492A" w:rsidP="008B0F92">
      <w:pPr>
        <w:pStyle w:val="punkts11"/>
      </w:pPr>
      <w:r>
        <w:tab/>
      </w:r>
      <w:r w:rsidR="008B0F92" w:rsidRPr="00B72582">
        <w:rPr>
          <w:b/>
        </w:rPr>
        <w:t>Apmeklētājs</w:t>
      </w:r>
      <w:r w:rsidR="008B0F92" w:rsidRPr="008B0F92">
        <w:t xml:space="preserve"> – jebkura persona, kas vēlas apmeklēt Pasākumu, vai apmeklē Pasākumu </w:t>
      </w:r>
      <w:r w:rsidR="008B0F92" w:rsidRPr="008B0F92">
        <w:tab/>
        <w:t xml:space="preserve">(tajā </w:t>
      </w:r>
      <w:r w:rsidR="008B0F92" w:rsidRPr="008B0F92">
        <w:tab/>
        <w:t>skaitā: dalībnieki, darbinieki, tehniskais personāls un citi).</w:t>
      </w:r>
    </w:p>
    <w:p w:rsidR="002B492A" w:rsidRPr="008B0F92" w:rsidRDefault="002B492A" w:rsidP="002B492A">
      <w:pPr>
        <w:pStyle w:val="punkts11"/>
      </w:pPr>
      <w:r>
        <w:tab/>
      </w:r>
      <w:r w:rsidR="008B0F92" w:rsidRPr="00B72582">
        <w:rPr>
          <w:b/>
        </w:rPr>
        <w:t xml:space="preserve">Noteikumi </w:t>
      </w:r>
      <w:r w:rsidR="008B0F92" w:rsidRPr="008B0F92">
        <w:t>– šie noteikumi.</w:t>
      </w:r>
    </w:p>
    <w:p w:rsidR="002B492A" w:rsidRPr="002B492A" w:rsidRDefault="00312986" w:rsidP="002B492A">
      <w:pPr>
        <w:pStyle w:val="punkts1"/>
        <w:rPr>
          <w:b/>
        </w:rPr>
      </w:pPr>
      <w:r w:rsidRPr="00E41226">
        <w:rPr>
          <w:b/>
        </w:rPr>
        <w:t>Vispārējie noteikumi</w:t>
      </w:r>
    </w:p>
    <w:p w:rsidR="002B492A" w:rsidRDefault="002B492A" w:rsidP="002B492A">
      <w:pPr>
        <w:pStyle w:val="punkts11"/>
      </w:pPr>
      <w:r>
        <w:tab/>
      </w:r>
      <w:r w:rsidR="005276BB" w:rsidRPr="002B492A">
        <w:t xml:space="preserve">Noteikumu mērķis ir nodrošināt </w:t>
      </w:r>
      <w:r w:rsidR="00024E57" w:rsidRPr="002B492A">
        <w:t>ONKC</w:t>
      </w:r>
      <w:r w:rsidR="004505E9" w:rsidRPr="002B492A">
        <w:t>/Rīkotāja</w:t>
      </w:r>
      <w:r w:rsidR="00024E57" w:rsidRPr="002B492A">
        <w:t xml:space="preserve"> organizēto pasākumu netraucētu un drošu </w:t>
      </w:r>
      <w:r w:rsidR="004505E9" w:rsidRPr="002B492A">
        <w:tab/>
      </w:r>
      <w:r w:rsidR="00024E57" w:rsidRPr="002B492A">
        <w:t>norisi.</w:t>
      </w:r>
    </w:p>
    <w:p w:rsidR="002B492A" w:rsidRDefault="002B492A" w:rsidP="002B492A">
      <w:pPr>
        <w:pStyle w:val="punkts11"/>
      </w:pPr>
      <w:r>
        <w:tab/>
      </w:r>
      <w:r w:rsidR="00024E57" w:rsidRPr="002B492A">
        <w:t xml:space="preserve">Noteikumi izstrādāti pamatojoties uz likumu “Publisku izklaides un svētku pasākumu </w:t>
      </w:r>
      <w:r w:rsidR="001E654D" w:rsidRPr="002B492A">
        <w:tab/>
      </w:r>
      <w:r w:rsidR="00024E57" w:rsidRPr="002B492A">
        <w:t>drošības likums”, Latvijas Republikā spēkā</w:t>
      </w:r>
      <w:r w:rsidR="00072A7E" w:rsidRPr="002B492A">
        <w:t xml:space="preserve"> esošajiem normatīvajiem aktiem un sabiedrībā </w:t>
      </w:r>
      <w:r w:rsidR="001E654D" w:rsidRPr="002B492A">
        <w:tab/>
      </w:r>
      <w:r w:rsidR="00072A7E" w:rsidRPr="002B492A">
        <w:t>vispārpieņemtām uzvedības normām.</w:t>
      </w:r>
    </w:p>
    <w:p w:rsidR="002B492A" w:rsidRPr="002B492A" w:rsidRDefault="00435F60" w:rsidP="00435F60">
      <w:pPr>
        <w:pStyle w:val="punkts11"/>
      </w:pPr>
      <w:r>
        <w:tab/>
      </w:r>
      <w:r w:rsidR="004505E9" w:rsidRPr="00435F60">
        <w:rPr>
          <w:rFonts w:eastAsia="Times New Roman"/>
        </w:rPr>
        <w:t xml:space="preserve">Informējam, ka </w:t>
      </w:r>
      <w:r w:rsidR="006E7962" w:rsidRPr="00435F60">
        <w:rPr>
          <w:rFonts w:eastAsia="Times New Roman"/>
        </w:rPr>
        <w:t xml:space="preserve">Pasākuma laikā var tikt veikta filmēšana un </w:t>
      </w:r>
      <w:r w:rsidR="004505E9" w:rsidRPr="00435F60">
        <w:rPr>
          <w:rFonts w:eastAsia="Times New Roman"/>
        </w:rPr>
        <w:t>fotografēšana</w:t>
      </w:r>
      <w:r w:rsidR="006E7962" w:rsidRPr="00435F60">
        <w:rPr>
          <w:rFonts w:eastAsia="Times New Roman"/>
        </w:rPr>
        <w:t xml:space="preserve"> no Rīkotāja vai </w:t>
      </w:r>
      <w:r w:rsidR="004505E9" w:rsidRPr="00435F60">
        <w:rPr>
          <w:rFonts w:eastAsia="Times New Roman"/>
        </w:rPr>
        <w:tab/>
      </w:r>
      <w:r w:rsidR="006E7962" w:rsidRPr="00435F60">
        <w:rPr>
          <w:rFonts w:eastAsia="Times New Roman"/>
        </w:rPr>
        <w:t xml:space="preserve">citu tam </w:t>
      </w:r>
      <w:r w:rsidR="001E654D" w:rsidRPr="00435F60">
        <w:rPr>
          <w:rFonts w:eastAsia="Times New Roman"/>
        </w:rPr>
        <w:tab/>
      </w:r>
      <w:r w:rsidR="006E7962" w:rsidRPr="00435F60">
        <w:rPr>
          <w:rFonts w:eastAsia="Times New Roman"/>
        </w:rPr>
        <w:t>pilnvaroto personu puses. Iegādāj</w:t>
      </w:r>
      <w:r w:rsidR="004505E9" w:rsidRPr="00435F60">
        <w:rPr>
          <w:rFonts w:eastAsia="Times New Roman"/>
        </w:rPr>
        <w:t>oties Biļeti uz Pasākumu un/vai</w:t>
      </w:r>
      <w:r w:rsidR="006E7962" w:rsidRPr="00435F60">
        <w:rPr>
          <w:rFonts w:eastAsia="Times New Roman"/>
        </w:rPr>
        <w:t xml:space="preserve">, </w:t>
      </w:r>
      <w:r w:rsidR="004505E9" w:rsidRPr="00435F60">
        <w:rPr>
          <w:rFonts w:eastAsia="Times New Roman"/>
        </w:rPr>
        <w:lastRenderedPageBreak/>
        <w:tab/>
      </w:r>
      <w:r w:rsidR="006E7962" w:rsidRPr="00435F60">
        <w:rPr>
          <w:rFonts w:eastAsia="Times New Roman"/>
        </w:rPr>
        <w:t xml:space="preserve">apmeklējot Pasākuma </w:t>
      </w:r>
      <w:r w:rsidR="001E654D" w:rsidRPr="00435F60">
        <w:rPr>
          <w:rFonts w:eastAsia="Times New Roman"/>
        </w:rPr>
        <w:tab/>
      </w:r>
      <w:r w:rsidR="006E7962" w:rsidRPr="00435F60">
        <w:rPr>
          <w:rFonts w:eastAsia="Times New Roman"/>
        </w:rPr>
        <w:t xml:space="preserve">norises vietu, Apmeklētājs piekrīt, ka var tikt </w:t>
      </w:r>
      <w:r w:rsidR="004505E9" w:rsidRPr="00435F60">
        <w:rPr>
          <w:rFonts w:eastAsia="Times New Roman"/>
        </w:rPr>
        <w:t>fotografēts</w:t>
      </w:r>
      <w:r w:rsidR="00405432" w:rsidRPr="00435F60">
        <w:rPr>
          <w:rFonts w:eastAsia="Times New Roman"/>
        </w:rPr>
        <w:t xml:space="preserve"> un filmēts, </w:t>
      </w:r>
      <w:r w:rsidR="004505E9" w:rsidRPr="00435F60">
        <w:rPr>
          <w:rFonts w:eastAsia="Times New Roman"/>
        </w:rPr>
        <w:tab/>
      </w:r>
      <w:r w:rsidR="00405432" w:rsidRPr="00435F60">
        <w:rPr>
          <w:rFonts w:eastAsia="Times New Roman"/>
        </w:rPr>
        <w:t xml:space="preserve">ka iegūtais video un </w:t>
      </w:r>
      <w:r w:rsidR="001E654D" w:rsidRPr="00435F60">
        <w:rPr>
          <w:rFonts w:eastAsia="Times New Roman"/>
        </w:rPr>
        <w:tab/>
      </w:r>
      <w:r w:rsidR="00405432" w:rsidRPr="00435F60">
        <w:rPr>
          <w:rFonts w:eastAsia="Times New Roman"/>
        </w:rPr>
        <w:t>foto materiāls ar Apmeklē</w:t>
      </w:r>
      <w:r w:rsidR="004505E9" w:rsidRPr="00435F60">
        <w:rPr>
          <w:rFonts w:eastAsia="Times New Roman"/>
        </w:rPr>
        <w:t xml:space="preserve">tāja attēlu, var tikt publicēts/ izmantots </w:t>
      </w:r>
      <w:r w:rsidR="004505E9" w:rsidRPr="00435F60">
        <w:rPr>
          <w:rFonts w:eastAsia="Times New Roman"/>
        </w:rPr>
        <w:tab/>
        <w:t xml:space="preserve">sociālajos </w:t>
      </w:r>
      <w:r w:rsidR="00405432" w:rsidRPr="00435F60">
        <w:rPr>
          <w:rFonts w:eastAsia="Times New Roman"/>
        </w:rPr>
        <w:t>tīklos vai citās publiski pieejamās vietnēs publicitātes vajadzībām.</w:t>
      </w:r>
    </w:p>
    <w:p w:rsidR="002B492A" w:rsidRPr="002B492A" w:rsidRDefault="002B492A" w:rsidP="002B492A">
      <w:pPr>
        <w:pStyle w:val="punkts11"/>
      </w:pPr>
      <w:r>
        <w:rPr>
          <w:rFonts w:eastAsia="Times New Roman"/>
        </w:rPr>
        <w:tab/>
      </w:r>
      <w:r w:rsidR="0081777E" w:rsidRPr="002B492A">
        <w:rPr>
          <w:rFonts w:eastAsia="Times New Roman"/>
        </w:rPr>
        <w:t>Informējam, ka drošības nolūkos ONKC telpās tiek veikta videonovērošana.</w:t>
      </w:r>
    </w:p>
    <w:p w:rsidR="002B492A" w:rsidRPr="002B492A" w:rsidRDefault="002B492A" w:rsidP="002B492A">
      <w:pPr>
        <w:pStyle w:val="punkts11"/>
      </w:pPr>
      <w:r>
        <w:rPr>
          <w:rFonts w:eastAsia="Times New Roman"/>
        </w:rPr>
        <w:tab/>
      </w:r>
      <w:r w:rsidR="00024E57" w:rsidRPr="002B492A">
        <w:rPr>
          <w:rFonts w:eastAsia="Times New Roman"/>
        </w:rPr>
        <w:t xml:space="preserve">Pasākuma norises teritorijā/vietā ir aizliegts veikt jebkādu komercdarbību bez iepriekšēja </w:t>
      </w:r>
      <w:r w:rsidR="001E654D" w:rsidRPr="002B492A">
        <w:rPr>
          <w:rFonts w:eastAsia="Times New Roman"/>
        </w:rPr>
        <w:tab/>
      </w:r>
      <w:r w:rsidR="00024E57" w:rsidRPr="002B492A">
        <w:rPr>
          <w:rFonts w:eastAsia="Times New Roman"/>
        </w:rPr>
        <w:t>rakstiska saskaņojuma ar ONKC.</w:t>
      </w:r>
    </w:p>
    <w:p w:rsidR="002B492A" w:rsidRPr="002B492A" w:rsidRDefault="002B492A" w:rsidP="002B492A">
      <w:pPr>
        <w:pStyle w:val="punkts11"/>
      </w:pPr>
      <w:r>
        <w:rPr>
          <w:rFonts w:eastAsia="Times New Roman"/>
        </w:rPr>
        <w:tab/>
      </w:r>
      <w:r w:rsidR="0081777E" w:rsidRPr="002B492A">
        <w:rPr>
          <w:rFonts w:eastAsia="Times New Roman"/>
        </w:rPr>
        <w:t xml:space="preserve">Atrodoties ONKC telpās, apmeklētajiem ir pienākums saudzīgi apieties ar ONKC īpašumu, </w:t>
      </w:r>
      <w:r w:rsidR="0081777E" w:rsidRPr="002B492A">
        <w:rPr>
          <w:rFonts w:eastAsia="Times New Roman"/>
        </w:rPr>
        <w:tab/>
        <w:t>ievērot sabiedrisko kārtību, kā arī ugunsdrošības noteikumus.</w:t>
      </w:r>
    </w:p>
    <w:p w:rsidR="002B492A" w:rsidRPr="002B492A" w:rsidRDefault="002B492A" w:rsidP="002B492A">
      <w:pPr>
        <w:pStyle w:val="punkts11"/>
      </w:pPr>
      <w:r>
        <w:rPr>
          <w:rFonts w:eastAsia="Times New Roman"/>
        </w:rPr>
        <w:tab/>
      </w:r>
      <w:r w:rsidR="0081777E" w:rsidRPr="002B492A">
        <w:rPr>
          <w:rFonts w:eastAsia="Times New Roman"/>
        </w:rPr>
        <w:t xml:space="preserve">Lūdzam ar cieņu attiekties pret citiem Pasākuma apmeklētājiem, kā arī ONKC un/vai </w:t>
      </w:r>
      <w:r w:rsidR="0081777E" w:rsidRPr="002B492A">
        <w:rPr>
          <w:rFonts w:eastAsia="Times New Roman"/>
        </w:rPr>
        <w:tab/>
        <w:t>Rīkotāja personālu.</w:t>
      </w:r>
    </w:p>
    <w:p w:rsidR="002B492A" w:rsidRPr="002B492A" w:rsidRDefault="002B492A" w:rsidP="002B492A">
      <w:pPr>
        <w:pStyle w:val="punkts11"/>
      </w:pPr>
      <w:r>
        <w:rPr>
          <w:rFonts w:eastAsia="Times New Roman"/>
        </w:rPr>
        <w:tab/>
      </w:r>
      <w:r w:rsidRPr="002B492A">
        <w:rPr>
          <w:rFonts w:eastAsia="Times New Roman"/>
        </w:rPr>
        <w:t>Par Pasākuma norisi un saturu ir atbildīgs Pasākuma rīkotājs.</w:t>
      </w:r>
    </w:p>
    <w:p w:rsidR="002B492A" w:rsidRPr="002B492A" w:rsidRDefault="00540D44" w:rsidP="002B492A">
      <w:pPr>
        <w:pStyle w:val="punkts11"/>
      </w:pPr>
      <w:r>
        <w:rPr>
          <w:rFonts w:eastAsia="Times New Roman"/>
        </w:rPr>
        <w:tab/>
      </w:r>
      <w:r w:rsidR="0081777E" w:rsidRPr="002B492A">
        <w:rPr>
          <w:rFonts w:eastAsia="Times New Roman"/>
        </w:rPr>
        <w:t xml:space="preserve">ONKC neuzņemas atbildību par pasākuma teritorijā tirgoto ēdienu, dzērienu u.c. preču vai </w:t>
      </w:r>
      <w:r w:rsidR="0081777E" w:rsidRPr="002B492A">
        <w:rPr>
          <w:rFonts w:eastAsia="Times New Roman"/>
        </w:rPr>
        <w:tab/>
        <w:t xml:space="preserve">sniegto pakalpojumu kvalitāti. Pilnu atbildību par pasākuma teritorijā tirgoto ēdienu, </w:t>
      </w:r>
      <w:r w:rsidR="0081777E" w:rsidRPr="002B492A">
        <w:rPr>
          <w:rFonts w:eastAsia="Times New Roman"/>
        </w:rPr>
        <w:tab/>
        <w:t xml:space="preserve">dzērienu u.c. preču vai sniegto pakalpojumu kvalitāti uzņemas konkrētais pakalpojuma </w:t>
      </w:r>
      <w:r w:rsidR="0081777E" w:rsidRPr="002B492A">
        <w:rPr>
          <w:rFonts w:eastAsia="Times New Roman"/>
        </w:rPr>
        <w:tab/>
        <w:t>sniedzējs vai preces pārdevējs.</w:t>
      </w:r>
    </w:p>
    <w:p w:rsidR="0081777E" w:rsidRPr="002B492A" w:rsidRDefault="0081777E" w:rsidP="002B492A">
      <w:pPr>
        <w:pStyle w:val="punkts11"/>
      </w:pPr>
      <w:r w:rsidRPr="002B492A">
        <w:rPr>
          <w:rFonts w:eastAsia="Times New Roman"/>
        </w:rPr>
        <w:t xml:space="preserve">ONKC neuzņemas atbildību par traumām, kuras Apmeklētāji guvuši pasākuma laikā, un </w:t>
      </w:r>
      <w:r w:rsidRPr="002B492A">
        <w:rPr>
          <w:rFonts w:eastAsia="Times New Roman"/>
        </w:rPr>
        <w:tab/>
        <w:t>Apmeklētāju personīgo mantu bojājumiem, pazudušām vai nozagtām mantām.</w:t>
      </w:r>
    </w:p>
    <w:p w:rsidR="0081777E" w:rsidRPr="002B492A" w:rsidRDefault="0081777E" w:rsidP="002B492A">
      <w:pPr>
        <w:pStyle w:val="punkts11"/>
      </w:pPr>
      <w:r w:rsidRPr="002B492A">
        <w:rPr>
          <w:rFonts w:eastAsia="Times New Roman"/>
        </w:rPr>
        <w:t xml:space="preserve">Pasākuma Apmeklētājiem ir pienākums ievērot arī tos noteikumus un prasības, kas nav </w:t>
      </w:r>
      <w:r w:rsidRPr="002B492A">
        <w:rPr>
          <w:rFonts w:eastAsia="Times New Roman"/>
        </w:rPr>
        <w:tab/>
        <w:t>minētas šajos Pasākuma Noteikumos, bet kurus ONKC</w:t>
      </w:r>
      <w:r w:rsidR="00464C62" w:rsidRPr="002B492A">
        <w:rPr>
          <w:rFonts w:eastAsia="Times New Roman"/>
        </w:rPr>
        <w:t>/Rīkotājs</w:t>
      </w:r>
      <w:r w:rsidRPr="002B492A">
        <w:rPr>
          <w:rFonts w:eastAsia="Times New Roman"/>
        </w:rPr>
        <w:t xml:space="preserve"> dara zināmus Pasākuma </w:t>
      </w:r>
      <w:r w:rsidR="00464C62" w:rsidRPr="002B492A">
        <w:rPr>
          <w:rFonts w:eastAsia="Times New Roman"/>
        </w:rPr>
        <w:tab/>
        <w:t xml:space="preserve">norises </w:t>
      </w:r>
      <w:r w:rsidRPr="002B492A">
        <w:rPr>
          <w:rFonts w:eastAsia="Times New Roman"/>
        </w:rPr>
        <w:t>laikā.</w:t>
      </w:r>
    </w:p>
    <w:p w:rsidR="00B4340C" w:rsidRPr="001E654D" w:rsidRDefault="0081777E" w:rsidP="00B4340C">
      <w:pPr>
        <w:pStyle w:val="punkts11"/>
      </w:pPr>
      <w:r w:rsidRPr="002B492A">
        <w:rPr>
          <w:rFonts w:eastAsia="Times New Roman"/>
        </w:rPr>
        <w:t xml:space="preserve">Ekstremālās situācijās, apmeklētāji, bez ierunām pakļaujas atbildīgo personu rīkojumiem. </w:t>
      </w:r>
      <w:r w:rsidRPr="002B492A">
        <w:rPr>
          <w:rFonts w:eastAsia="Times New Roman"/>
        </w:rPr>
        <w:tab/>
        <w:t>Nepieciešamības gadījumā seko evakuācijas plānam un evakuācijas norādēm.</w:t>
      </w:r>
    </w:p>
    <w:p w:rsidR="002B492A" w:rsidRPr="00B4340C" w:rsidRDefault="00312986" w:rsidP="006908C5">
      <w:pPr>
        <w:pStyle w:val="punkts1"/>
        <w:rPr>
          <w:b/>
          <w:sz w:val="28"/>
          <w:szCs w:val="28"/>
          <w:lang w:val="en-US"/>
        </w:rPr>
      </w:pPr>
      <w:r w:rsidRPr="00E41226">
        <w:rPr>
          <w:rFonts w:eastAsia="Times New Roman"/>
          <w:b/>
          <w:bCs w:val="0"/>
        </w:rPr>
        <w:t xml:space="preserve"> </w:t>
      </w:r>
      <w:proofErr w:type="spellStart"/>
      <w:r w:rsidRPr="00B4340C">
        <w:rPr>
          <w:b/>
          <w:sz w:val="28"/>
          <w:szCs w:val="28"/>
          <w:lang w:val="en-US"/>
        </w:rPr>
        <w:t>Ieejas</w:t>
      </w:r>
      <w:proofErr w:type="spellEnd"/>
      <w:r w:rsidRPr="00B4340C">
        <w:rPr>
          <w:b/>
          <w:sz w:val="28"/>
          <w:szCs w:val="28"/>
          <w:lang w:val="en-US"/>
        </w:rPr>
        <w:t xml:space="preserve"> </w:t>
      </w:r>
      <w:proofErr w:type="spellStart"/>
      <w:r w:rsidRPr="00B4340C">
        <w:rPr>
          <w:b/>
          <w:sz w:val="28"/>
          <w:szCs w:val="28"/>
          <w:lang w:val="en-US"/>
        </w:rPr>
        <w:t>biļetes</w:t>
      </w:r>
      <w:proofErr w:type="spellEnd"/>
      <w:r w:rsidRPr="00B4340C">
        <w:rPr>
          <w:b/>
          <w:sz w:val="28"/>
          <w:szCs w:val="28"/>
          <w:lang w:val="en-US"/>
        </w:rPr>
        <w:t xml:space="preserve">, </w:t>
      </w:r>
      <w:proofErr w:type="spellStart"/>
      <w:r w:rsidRPr="00B4340C">
        <w:rPr>
          <w:b/>
          <w:sz w:val="28"/>
          <w:szCs w:val="28"/>
          <w:lang w:val="en-US"/>
        </w:rPr>
        <w:t>ielūgumi</w:t>
      </w:r>
      <w:proofErr w:type="spellEnd"/>
      <w:r w:rsidRPr="00B4340C">
        <w:rPr>
          <w:b/>
          <w:sz w:val="28"/>
          <w:szCs w:val="28"/>
          <w:lang w:val="en-US"/>
        </w:rPr>
        <w:t xml:space="preserve"> un to </w:t>
      </w:r>
      <w:proofErr w:type="spellStart"/>
      <w:r w:rsidRPr="00B4340C">
        <w:rPr>
          <w:b/>
          <w:sz w:val="28"/>
          <w:szCs w:val="28"/>
          <w:lang w:val="en-US"/>
        </w:rPr>
        <w:t>iegādes</w:t>
      </w:r>
      <w:proofErr w:type="spellEnd"/>
      <w:r w:rsidRPr="00B4340C">
        <w:rPr>
          <w:b/>
          <w:sz w:val="28"/>
          <w:szCs w:val="28"/>
          <w:lang w:val="en-US"/>
        </w:rPr>
        <w:t xml:space="preserve"> un </w:t>
      </w:r>
      <w:proofErr w:type="spellStart"/>
      <w:r w:rsidRPr="00B4340C">
        <w:rPr>
          <w:b/>
          <w:sz w:val="28"/>
          <w:szCs w:val="28"/>
          <w:lang w:val="en-US"/>
        </w:rPr>
        <w:t>lietošanas</w:t>
      </w:r>
      <w:proofErr w:type="spellEnd"/>
      <w:r w:rsidRPr="00B4340C">
        <w:rPr>
          <w:b/>
          <w:sz w:val="28"/>
          <w:szCs w:val="28"/>
          <w:lang w:val="en-US"/>
        </w:rPr>
        <w:t xml:space="preserve"> </w:t>
      </w:r>
      <w:proofErr w:type="spellStart"/>
      <w:r w:rsidRPr="00B4340C">
        <w:rPr>
          <w:b/>
          <w:sz w:val="28"/>
          <w:szCs w:val="28"/>
          <w:lang w:val="en-US"/>
        </w:rPr>
        <w:t>noteikumi</w:t>
      </w:r>
      <w:proofErr w:type="spellEnd"/>
    </w:p>
    <w:p w:rsidR="006908C5" w:rsidRPr="006908C5" w:rsidRDefault="001E654D" w:rsidP="006908C5">
      <w:pPr>
        <w:pStyle w:val="punkts11"/>
      </w:pPr>
      <w:r>
        <w:rPr>
          <w:rFonts w:eastAsia="Times New Roman"/>
        </w:rPr>
        <w:tab/>
      </w:r>
      <w:r w:rsidR="006908C5" w:rsidRPr="00312986">
        <w:rPr>
          <w:rFonts w:eastAsia="Times New Roman"/>
        </w:rPr>
        <w:t xml:space="preserve">Biļetes var būt papīra formā, elektroniskā formā (svītrkods mobilajās ierīcēs), kā arī </w:t>
      </w:r>
      <w:r w:rsidR="006908C5">
        <w:rPr>
          <w:rFonts w:eastAsia="Times New Roman"/>
        </w:rPr>
        <w:tab/>
      </w:r>
      <w:r w:rsidR="006908C5" w:rsidRPr="00312986">
        <w:rPr>
          <w:rFonts w:eastAsia="Times New Roman"/>
        </w:rPr>
        <w:t xml:space="preserve">aproces vai jebkurā citā formā, kas var tikt ieviests laika gaitā, lai nodrošinātu Apmeklētāju </w:t>
      </w:r>
      <w:r w:rsidR="006908C5">
        <w:rPr>
          <w:rFonts w:eastAsia="Times New Roman"/>
        </w:rPr>
        <w:tab/>
      </w:r>
      <w:r w:rsidR="006908C5" w:rsidRPr="00312986">
        <w:rPr>
          <w:rFonts w:eastAsia="Times New Roman"/>
        </w:rPr>
        <w:t xml:space="preserve">tiesības apmeklēt Pasākumu. Pēc to iegādes Biļetes nevar tikt anulētas vai samainītas citādi </w:t>
      </w:r>
      <w:r w:rsidR="006908C5">
        <w:rPr>
          <w:rFonts w:eastAsia="Times New Roman"/>
        </w:rPr>
        <w:tab/>
      </w:r>
      <w:r w:rsidR="006908C5" w:rsidRPr="00312986">
        <w:rPr>
          <w:rFonts w:eastAsia="Times New Roman"/>
        </w:rPr>
        <w:t xml:space="preserve">kā vien saskaņā ar šiem Noteikumiem, vai saskaņā ar Biļešu tirgotāja, no kura Biļetes tiek </w:t>
      </w:r>
      <w:r w:rsidR="006908C5">
        <w:rPr>
          <w:rFonts w:eastAsia="Times New Roman"/>
        </w:rPr>
        <w:tab/>
      </w:r>
      <w:r w:rsidR="006908C5" w:rsidRPr="00312986">
        <w:rPr>
          <w:rFonts w:eastAsia="Times New Roman"/>
        </w:rPr>
        <w:t xml:space="preserve">iegādātas, noteikumiem. Biļetes vai ielūguma atbilstība tikai pēc iepriekš minētās formas </w:t>
      </w:r>
      <w:r w:rsidR="006908C5">
        <w:rPr>
          <w:rFonts w:eastAsia="Times New Roman"/>
        </w:rPr>
        <w:tab/>
      </w:r>
      <w:r w:rsidR="006908C5" w:rsidRPr="00312986">
        <w:rPr>
          <w:rFonts w:eastAsia="Times New Roman"/>
        </w:rPr>
        <w:t xml:space="preserve">nenozīmē, ka Apmeklētājs automātiski tiek pielaists pasākuma apmeklēšanai, papildus </w:t>
      </w:r>
      <w:r w:rsidR="006908C5">
        <w:rPr>
          <w:rFonts w:eastAsia="Times New Roman"/>
        </w:rPr>
        <w:tab/>
      </w:r>
      <w:r w:rsidR="006908C5" w:rsidRPr="00312986">
        <w:rPr>
          <w:rFonts w:eastAsia="Times New Roman"/>
        </w:rPr>
        <w:t xml:space="preserve">nepieciešams konstatēt arī Biļetes derīgumu un Biļetes uzrādītāja tiesības apmeklēt </w:t>
      </w:r>
      <w:r w:rsidR="006908C5">
        <w:rPr>
          <w:rFonts w:eastAsia="Times New Roman"/>
        </w:rPr>
        <w:tab/>
      </w:r>
      <w:r w:rsidR="006908C5" w:rsidRPr="00312986">
        <w:rPr>
          <w:rFonts w:eastAsia="Times New Roman"/>
        </w:rPr>
        <w:t>konkrēto Pasākumu ar konkrēto Biļeti.</w:t>
      </w:r>
    </w:p>
    <w:p w:rsidR="006908C5" w:rsidRPr="006908C5" w:rsidRDefault="006908C5" w:rsidP="006908C5">
      <w:pPr>
        <w:pStyle w:val="punkts11"/>
      </w:pPr>
      <w:r>
        <w:rPr>
          <w:rFonts w:eastAsia="Times New Roman"/>
        </w:rPr>
        <w:tab/>
      </w:r>
      <w:r w:rsidR="00586474" w:rsidRPr="00312986">
        <w:rPr>
          <w:rFonts w:eastAsia="Times New Roman"/>
        </w:rPr>
        <w:t xml:space="preserve">Tikai Personas, kurām ir derīgas Biļetes, tiks ielaistas uz </w:t>
      </w:r>
      <w:r w:rsidR="007B7BFE" w:rsidRPr="00312986">
        <w:rPr>
          <w:rFonts w:eastAsia="Times New Roman"/>
        </w:rPr>
        <w:t xml:space="preserve">Pasākumu. Biļetēm jāatrodas pie </w:t>
      </w:r>
      <w:r w:rsidR="001E654D">
        <w:rPr>
          <w:rFonts w:eastAsia="Times New Roman"/>
        </w:rPr>
        <w:tab/>
      </w:r>
      <w:r w:rsidR="007B7BFE" w:rsidRPr="00312986">
        <w:rPr>
          <w:rFonts w:eastAsia="Times New Roman"/>
        </w:rPr>
        <w:t>Apmeklētāja visa Pasākuma laikā un visa apmeklējuma laikā.</w:t>
      </w:r>
    </w:p>
    <w:p w:rsidR="006908C5" w:rsidRPr="006908C5" w:rsidRDefault="006908C5" w:rsidP="006908C5">
      <w:pPr>
        <w:pStyle w:val="punkts11"/>
      </w:pPr>
      <w:r>
        <w:rPr>
          <w:rFonts w:eastAsia="Times New Roman"/>
        </w:rPr>
        <w:tab/>
      </w:r>
      <w:r w:rsidR="006D264F" w:rsidRPr="006908C5">
        <w:rPr>
          <w:rFonts w:eastAsia="Times New Roman"/>
        </w:rPr>
        <w:t xml:space="preserve">Katra Biļete nodrošina Apmeklētāju ar tiesībām atrasties noteiktā sēdvietā vai stāvvietu </w:t>
      </w:r>
      <w:r w:rsidR="001E654D" w:rsidRPr="006908C5">
        <w:rPr>
          <w:rFonts w:eastAsia="Times New Roman"/>
        </w:rPr>
        <w:tab/>
      </w:r>
      <w:r w:rsidR="006D264F" w:rsidRPr="006908C5">
        <w:rPr>
          <w:rFonts w:eastAsia="Times New Roman"/>
        </w:rPr>
        <w:t>zonā atbilstoši B</w:t>
      </w:r>
      <w:r w:rsidR="006E7962" w:rsidRPr="006908C5">
        <w:rPr>
          <w:rFonts w:eastAsia="Times New Roman"/>
        </w:rPr>
        <w:t>iļetes vērtībai un Biļetē norādīta</w:t>
      </w:r>
      <w:r w:rsidR="006D264F" w:rsidRPr="006908C5">
        <w:rPr>
          <w:rFonts w:eastAsia="Times New Roman"/>
        </w:rPr>
        <w:t xml:space="preserve">jai </w:t>
      </w:r>
      <w:r w:rsidR="005253BE" w:rsidRPr="006908C5">
        <w:rPr>
          <w:rFonts w:eastAsia="Times New Roman"/>
        </w:rPr>
        <w:t xml:space="preserve">sēdvietai. Rīkotājs patur tiesības </w:t>
      </w:r>
      <w:r w:rsidR="001E654D" w:rsidRPr="006908C5">
        <w:rPr>
          <w:rFonts w:eastAsia="Times New Roman"/>
        </w:rPr>
        <w:tab/>
      </w:r>
      <w:r w:rsidR="005253BE" w:rsidRPr="006908C5">
        <w:rPr>
          <w:rFonts w:eastAsia="Times New Roman"/>
        </w:rPr>
        <w:t xml:space="preserve">nodrošināt alternatīvas sēdvietas, ja organizatorisku vai tehnisku iemeslu dēļ nav iespējams </w:t>
      </w:r>
      <w:r w:rsidR="001E654D" w:rsidRPr="006908C5">
        <w:rPr>
          <w:rFonts w:eastAsia="Times New Roman"/>
        </w:rPr>
        <w:tab/>
      </w:r>
      <w:r w:rsidR="005253BE" w:rsidRPr="006908C5">
        <w:rPr>
          <w:rFonts w:eastAsia="Times New Roman"/>
        </w:rPr>
        <w:t>nodrošināt Apmeklētāja atrašanos sēdvietās, kas norā</w:t>
      </w:r>
      <w:r w:rsidR="006E7962" w:rsidRPr="006908C5">
        <w:rPr>
          <w:rFonts w:eastAsia="Times New Roman"/>
        </w:rPr>
        <w:t xml:space="preserve">dītas uz Biļetes. Pie šādiem </w:t>
      </w:r>
      <w:r w:rsidR="001E654D" w:rsidRPr="006908C5">
        <w:rPr>
          <w:rFonts w:eastAsia="Times New Roman"/>
        </w:rPr>
        <w:tab/>
      </w:r>
      <w:r w:rsidR="006E7962" w:rsidRPr="006908C5">
        <w:rPr>
          <w:rFonts w:eastAsia="Times New Roman"/>
        </w:rPr>
        <w:t>ap</w:t>
      </w:r>
      <w:r w:rsidR="005253BE" w:rsidRPr="006908C5">
        <w:rPr>
          <w:rFonts w:eastAsia="Times New Roman"/>
        </w:rPr>
        <w:t xml:space="preserve">stākļiem Rīkotājs darīs visu iespējamo, lai nodrošinātu Apmeklētājam līdzvērtīgas pēc </w:t>
      </w:r>
      <w:r w:rsidR="001E654D" w:rsidRPr="006908C5">
        <w:rPr>
          <w:rFonts w:eastAsia="Times New Roman"/>
        </w:rPr>
        <w:tab/>
      </w:r>
      <w:r w:rsidR="005253BE" w:rsidRPr="006908C5">
        <w:rPr>
          <w:rFonts w:eastAsia="Times New Roman"/>
        </w:rPr>
        <w:t xml:space="preserve">vērtības vietas, un šajā gadījumā tiek uzskatīts, ka Rīkotājs ir izpildījis savas saistības pret </w:t>
      </w:r>
      <w:r w:rsidR="001E654D" w:rsidRPr="006908C5">
        <w:rPr>
          <w:rFonts w:eastAsia="Times New Roman"/>
        </w:rPr>
        <w:tab/>
      </w:r>
      <w:r w:rsidR="005253BE" w:rsidRPr="006908C5">
        <w:rPr>
          <w:rFonts w:eastAsia="Times New Roman"/>
        </w:rPr>
        <w:t xml:space="preserve">Apmeklētāju, un tas nevar celt jebkāda veida prasības vai pretenzijas pret ONKC un/vai </w:t>
      </w:r>
      <w:r w:rsidR="001E654D" w:rsidRPr="006908C5">
        <w:rPr>
          <w:rFonts w:eastAsia="Times New Roman"/>
        </w:rPr>
        <w:tab/>
      </w:r>
      <w:r w:rsidR="005253BE" w:rsidRPr="006908C5">
        <w:rPr>
          <w:rFonts w:eastAsia="Times New Roman"/>
        </w:rPr>
        <w:t xml:space="preserve">Rīkotāju. </w:t>
      </w:r>
      <w:r w:rsidR="001E654D" w:rsidRPr="006908C5">
        <w:rPr>
          <w:rFonts w:eastAsia="Times New Roman"/>
        </w:rPr>
        <w:t>Apmeklētājam</w:t>
      </w:r>
      <w:r w:rsidR="005253BE" w:rsidRPr="006908C5">
        <w:rPr>
          <w:rFonts w:eastAsia="Times New Roman"/>
        </w:rPr>
        <w:t xml:space="preserve"> ir pienākums ievērot Rīkotāja norādījumus attiecībā uz </w:t>
      </w:r>
      <w:r w:rsidR="001E654D" w:rsidRPr="006908C5">
        <w:rPr>
          <w:rFonts w:eastAsia="Times New Roman"/>
        </w:rPr>
        <w:tab/>
      </w:r>
      <w:r w:rsidR="005253BE" w:rsidRPr="006908C5">
        <w:rPr>
          <w:rFonts w:eastAsia="Times New Roman"/>
        </w:rPr>
        <w:t>izvietošanos sēdvietās, ja tās ir numurētas.</w:t>
      </w:r>
    </w:p>
    <w:p w:rsidR="007B7BFE" w:rsidRPr="006908C5" w:rsidRDefault="006908C5" w:rsidP="006908C5">
      <w:pPr>
        <w:pStyle w:val="punkts11"/>
      </w:pPr>
      <w:r>
        <w:rPr>
          <w:rFonts w:eastAsia="Times New Roman"/>
        </w:rPr>
        <w:tab/>
      </w:r>
      <w:r w:rsidR="007B7BFE" w:rsidRPr="006908C5">
        <w:rPr>
          <w:rFonts w:eastAsia="Times New Roman"/>
        </w:rPr>
        <w:t xml:space="preserve">Apmeklētāja Biļete var tikt atzīta par nederīgu, ja tā ir bojāta, saplēsta, izmainīta (saķēpāta, </w:t>
      </w:r>
      <w:r w:rsidR="001E654D" w:rsidRPr="006908C5">
        <w:rPr>
          <w:rFonts w:eastAsia="Times New Roman"/>
        </w:rPr>
        <w:lastRenderedPageBreak/>
        <w:tab/>
      </w:r>
      <w:r w:rsidR="007B7BFE" w:rsidRPr="006908C5">
        <w:rPr>
          <w:rFonts w:eastAsia="Times New Roman"/>
        </w:rPr>
        <w:t xml:space="preserve">saburzīta, no tās noplēsta daļa un tml.). Noplēšot fiziskās biļetes pasakni, tā kļūst nederīga. </w:t>
      </w:r>
      <w:r w:rsidR="001E654D" w:rsidRPr="006908C5">
        <w:rPr>
          <w:rFonts w:eastAsia="Times New Roman"/>
        </w:rPr>
        <w:tab/>
      </w:r>
      <w:r w:rsidR="007B7BFE" w:rsidRPr="006908C5">
        <w:rPr>
          <w:rFonts w:eastAsia="Times New Roman"/>
        </w:rPr>
        <w:t xml:space="preserve">Biļetes netiek atjaunotas, ja tās ir pazaudētas vai nozagtas. ONKC, Rīkotājs un Biļešu </w:t>
      </w:r>
      <w:r w:rsidR="001E654D" w:rsidRPr="006908C5">
        <w:rPr>
          <w:rFonts w:eastAsia="Times New Roman"/>
        </w:rPr>
        <w:tab/>
      </w:r>
      <w:r w:rsidR="007B7BFE" w:rsidRPr="006908C5">
        <w:rPr>
          <w:rFonts w:eastAsia="Times New Roman"/>
        </w:rPr>
        <w:t>tirgotājs neuzņemas atbildību par Biļetes nozaudēšanu vai zādzību.</w:t>
      </w:r>
    </w:p>
    <w:p w:rsidR="006D264F" w:rsidRPr="006908C5" w:rsidRDefault="006908C5" w:rsidP="006908C5">
      <w:pPr>
        <w:pStyle w:val="punkts11"/>
      </w:pPr>
      <w:r>
        <w:rPr>
          <w:rFonts w:eastAsia="Times New Roman"/>
        </w:rPr>
        <w:tab/>
      </w:r>
      <w:r w:rsidR="006D264F" w:rsidRPr="006908C5">
        <w:rPr>
          <w:rFonts w:eastAsia="Times New Roman"/>
        </w:rPr>
        <w:t xml:space="preserve">Iegādātās Biļetes netiek mainītas un netiek pieņemtas atpakaļ, izņemot gadījumus, ja </w:t>
      </w:r>
      <w:r w:rsidR="001E654D" w:rsidRPr="006908C5">
        <w:rPr>
          <w:rFonts w:eastAsia="Times New Roman"/>
        </w:rPr>
        <w:tab/>
      </w:r>
      <w:r w:rsidR="006D264F" w:rsidRPr="006908C5">
        <w:rPr>
          <w:rFonts w:eastAsia="Times New Roman"/>
        </w:rPr>
        <w:t>Pasākums ir pārc</w:t>
      </w:r>
      <w:r w:rsidR="00DE7C75" w:rsidRPr="006908C5">
        <w:rPr>
          <w:rFonts w:eastAsia="Times New Roman"/>
        </w:rPr>
        <w:t>elts vai atcelts.</w:t>
      </w:r>
      <w:r w:rsidR="006D264F" w:rsidRPr="006908C5">
        <w:rPr>
          <w:rFonts w:eastAsia="Times New Roman"/>
        </w:rPr>
        <w:t xml:space="preserve"> Šādos gadījumos Biļeti ir iespējams atgriezt līdz pat </w:t>
      </w:r>
      <w:r w:rsidR="001E654D" w:rsidRPr="006908C5">
        <w:rPr>
          <w:rFonts w:eastAsia="Times New Roman"/>
        </w:rPr>
        <w:tab/>
      </w:r>
      <w:r w:rsidR="006D264F" w:rsidRPr="006908C5">
        <w:rPr>
          <w:rFonts w:eastAsia="Times New Roman"/>
        </w:rPr>
        <w:t xml:space="preserve">pasākuma dienai (ieskaitot), izņemot gadījumus, kad Pasākuma organizētājs ir noteicis </w:t>
      </w:r>
      <w:r w:rsidR="001E654D" w:rsidRPr="006908C5">
        <w:rPr>
          <w:rFonts w:eastAsia="Times New Roman"/>
        </w:rPr>
        <w:tab/>
      </w:r>
      <w:r w:rsidR="006D264F" w:rsidRPr="006908C5">
        <w:rPr>
          <w:rFonts w:eastAsia="Times New Roman"/>
        </w:rPr>
        <w:t xml:space="preserve">citādāk. Biļešu atgriešana notiek saskaņā ar attiecīgās biļešu sistēmas un Rīkotāja </w:t>
      </w:r>
      <w:r w:rsidR="001E654D" w:rsidRPr="006908C5">
        <w:rPr>
          <w:rFonts w:eastAsia="Times New Roman"/>
        </w:rPr>
        <w:tab/>
      </w:r>
      <w:r w:rsidR="006D264F" w:rsidRPr="006908C5">
        <w:rPr>
          <w:rFonts w:eastAsia="Times New Roman"/>
        </w:rPr>
        <w:t>noteikumiem.</w:t>
      </w:r>
    </w:p>
    <w:p w:rsidR="00C756AF" w:rsidRPr="006908C5" w:rsidRDefault="006908C5" w:rsidP="006908C5">
      <w:pPr>
        <w:pStyle w:val="punkts11"/>
      </w:pPr>
      <w:r>
        <w:rPr>
          <w:rFonts w:eastAsia="Times New Roman"/>
        </w:rPr>
        <w:tab/>
      </w:r>
      <w:r w:rsidR="00C756AF" w:rsidRPr="006908C5">
        <w:rPr>
          <w:rFonts w:eastAsia="Times New Roman"/>
        </w:rPr>
        <w:t xml:space="preserve">Iegādājoties </w:t>
      </w:r>
      <w:r w:rsidR="006D264F" w:rsidRPr="006908C5">
        <w:rPr>
          <w:rFonts w:eastAsia="Times New Roman"/>
        </w:rPr>
        <w:t>B</w:t>
      </w:r>
      <w:r w:rsidR="00C756AF" w:rsidRPr="006908C5">
        <w:rPr>
          <w:rFonts w:eastAsia="Times New Roman"/>
        </w:rPr>
        <w:t>iļeti ar atlaidi, jāuzrāda attiecīgs tiesības uz atlaidi apstiprino</w:t>
      </w:r>
      <w:r w:rsidR="006E7962" w:rsidRPr="006908C5">
        <w:rPr>
          <w:rFonts w:eastAsia="Times New Roman"/>
        </w:rPr>
        <w:t xml:space="preserve">šs dokuments </w:t>
      </w:r>
      <w:r w:rsidR="001E654D" w:rsidRPr="006908C5">
        <w:rPr>
          <w:rFonts w:eastAsia="Times New Roman"/>
        </w:rPr>
        <w:tab/>
      </w:r>
      <w:r w:rsidR="006E7962" w:rsidRPr="006908C5">
        <w:rPr>
          <w:rFonts w:eastAsia="Times New Roman"/>
        </w:rPr>
        <w:t xml:space="preserve">(skolēna, studenta, pensionāra </w:t>
      </w:r>
      <w:r w:rsidR="00C756AF" w:rsidRPr="006908C5">
        <w:rPr>
          <w:rFonts w:eastAsia="Times New Roman"/>
        </w:rPr>
        <w:t>apliecība u.c.).</w:t>
      </w:r>
    </w:p>
    <w:p w:rsidR="00C756AF" w:rsidRPr="00711122" w:rsidRDefault="006908C5" w:rsidP="006908C5">
      <w:pPr>
        <w:pStyle w:val="punkts11"/>
      </w:pPr>
      <w:r>
        <w:rPr>
          <w:rFonts w:eastAsia="Times New Roman"/>
        </w:rPr>
        <w:tab/>
      </w:r>
      <w:r w:rsidR="00C756AF" w:rsidRPr="006908C5">
        <w:rPr>
          <w:rFonts w:eastAsia="Times New Roman"/>
        </w:rPr>
        <w:t>Cil</w:t>
      </w:r>
      <w:r w:rsidR="006D264F" w:rsidRPr="006908C5">
        <w:rPr>
          <w:rFonts w:eastAsia="Times New Roman"/>
        </w:rPr>
        <w:t>vēkiem ar kustību traucējumiem B</w:t>
      </w:r>
      <w:r w:rsidR="000E42AA">
        <w:rPr>
          <w:rFonts w:eastAsia="Times New Roman"/>
        </w:rPr>
        <w:t xml:space="preserve">iļete ir jāiegādājas, ja pasākuma organizētājs nav </w:t>
      </w:r>
      <w:r w:rsidR="000E42AA">
        <w:rPr>
          <w:rFonts w:eastAsia="Times New Roman"/>
        </w:rPr>
        <w:tab/>
        <w:t xml:space="preserve">noteicis citādi. </w:t>
      </w:r>
      <w:r w:rsidR="00C756AF" w:rsidRPr="006908C5">
        <w:rPr>
          <w:rFonts w:eastAsia="Times New Roman"/>
        </w:rPr>
        <w:t xml:space="preserve"> Ja cilvēks ar </w:t>
      </w:r>
      <w:r w:rsidR="006D264F" w:rsidRPr="006908C5">
        <w:rPr>
          <w:rFonts w:eastAsia="Times New Roman"/>
        </w:rPr>
        <w:t xml:space="preserve">kustību </w:t>
      </w:r>
      <w:r w:rsidR="001E654D" w:rsidRPr="006908C5">
        <w:rPr>
          <w:rFonts w:eastAsia="Times New Roman"/>
        </w:rPr>
        <w:tab/>
      </w:r>
      <w:r w:rsidR="006D264F" w:rsidRPr="006908C5">
        <w:rPr>
          <w:rFonts w:eastAsia="Times New Roman"/>
        </w:rPr>
        <w:t>traucējumiem neizmanto B</w:t>
      </w:r>
      <w:r w:rsidR="00C756AF" w:rsidRPr="006908C5">
        <w:rPr>
          <w:rFonts w:eastAsia="Times New Roman"/>
        </w:rPr>
        <w:t xml:space="preserve">iļetē norādīto sēdvietu, to </w:t>
      </w:r>
      <w:r w:rsidR="000E42AA">
        <w:rPr>
          <w:rFonts w:eastAsia="Times New Roman"/>
        </w:rPr>
        <w:tab/>
      </w:r>
      <w:r w:rsidR="00C756AF" w:rsidRPr="006908C5">
        <w:rPr>
          <w:rFonts w:eastAsia="Times New Roman"/>
        </w:rPr>
        <w:t xml:space="preserve">drīkst izmantot viņu pavadošā persona bez </w:t>
      </w:r>
      <w:r w:rsidR="00C756AF" w:rsidRPr="00711122">
        <w:rPr>
          <w:rFonts w:eastAsia="Times New Roman"/>
        </w:rPr>
        <w:t>maksas.</w:t>
      </w:r>
    </w:p>
    <w:p w:rsidR="00711122" w:rsidRPr="00711122" w:rsidRDefault="006908C5" w:rsidP="006908C5">
      <w:pPr>
        <w:pStyle w:val="punkts11"/>
      </w:pPr>
      <w:r w:rsidRPr="00711122">
        <w:rPr>
          <w:rFonts w:eastAsia="Times New Roman"/>
        </w:rPr>
        <w:tab/>
      </w:r>
      <w:r w:rsidR="00C756AF" w:rsidRPr="00711122">
        <w:rPr>
          <w:rFonts w:eastAsia="Times New Roman"/>
        </w:rPr>
        <w:t xml:space="preserve">Bērniem, kas zālē neaizņem atsevišķu sēdvietu, </w:t>
      </w:r>
      <w:r w:rsidR="00711122" w:rsidRPr="00711122">
        <w:rPr>
          <w:rFonts w:eastAsia="Times New Roman"/>
        </w:rPr>
        <w:t>līdz piecu</w:t>
      </w:r>
      <w:r w:rsidR="00C756AF" w:rsidRPr="00711122">
        <w:rPr>
          <w:rFonts w:eastAsia="Times New Roman"/>
        </w:rPr>
        <w:t xml:space="preserve"> gadu vecumam (</w:t>
      </w:r>
      <w:r w:rsidR="006D264F" w:rsidRPr="00711122">
        <w:rPr>
          <w:rFonts w:eastAsia="Times New Roman"/>
        </w:rPr>
        <w:t>ieskaitot) B</w:t>
      </w:r>
      <w:r w:rsidR="00C756AF" w:rsidRPr="00711122">
        <w:rPr>
          <w:rFonts w:eastAsia="Times New Roman"/>
        </w:rPr>
        <w:t xml:space="preserve">iļete </w:t>
      </w:r>
      <w:r w:rsidR="001E654D" w:rsidRPr="00711122">
        <w:rPr>
          <w:rFonts w:eastAsia="Times New Roman"/>
        </w:rPr>
        <w:tab/>
      </w:r>
      <w:r w:rsidR="00C756AF" w:rsidRPr="00711122">
        <w:rPr>
          <w:rFonts w:eastAsia="Times New Roman"/>
        </w:rPr>
        <w:t>nav jāieg</w:t>
      </w:r>
      <w:r w:rsidR="006D264F" w:rsidRPr="00711122">
        <w:rPr>
          <w:rFonts w:eastAsia="Times New Roman"/>
        </w:rPr>
        <w:t>ādājas, izņemot gadījumus, kad P</w:t>
      </w:r>
      <w:r w:rsidR="00C756AF" w:rsidRPr="00711122">
        <w:rPr>
          <w:rFonts w:eastAsia="Times New Roman"/>
        </w:rPr>
        <w:t>asākuma organizē</w:t>
      </w:r>
      <w:r w:rsidR="006D264F" w:rsidRPr="00711122">
        <w:rPr>
          <w:rFonts w:eastAsia="Times New Roman"/>
        </w:rPr>
        <w:t xml:space="preserve">tājs ir noteicis citādi. Viens </w:t>
      </w:r>
      <w:r w:rsidR="001E654D" w:rsidRPr="00711122">
        <w:rPr>
          <w:rFonts w:eastAsia="Times New Roman"/>
        </w:rPr>
        <w:tab/>
      </w:r>
      <w:r w:rsidR="006D264F" w:rsidRPr="00711122">
        <w:rPr>
          <w:rFonts w:eastAsia="Times New Roman"/>
        </w:rPr>
        <w:t>Apmeklētājs P</w:t>
      </w:r>
      <w:r w:rsidR="00C756AF" w:rsidRPr="00711122">
        <w:rPr>
          <w:rFonts w:eastAsia="Times New Roman"/>
        </w:rPr>
        <w:t xml:space="preserve">asākumā drīkst ievest līdzi tikai vienu bērnu līdz piecu gadu vecumam </w:t>
      </w:r>
      <w:r w:rsidR="001E654D" w:rsidRPr="00711122">
        <w:rPr>
          <w:rFonts w:eastAsia="Times New Roman"/>
        </w:rPr>
        <w:tab/>
      </w:r>
      <w:r w:rsidR="00C756AF" w:rsidRPr="00711122">
        <w:rPr>
          <w:rFonts w:eastAsia="Times New Roman"/>
        </w:rPr>
        <w:t>(ieskaitot), kurš neaizņems atsevišķu sēdvietu.</w:t>
      </w:r>
    </w:p>
    <w:p w:rsidR="00C756AF" w:rsidRPr="006908C5" w:rsidRDefault="006908C5" w:rsidP="006908C5">
      <w:pPr>
        <w:pStyle w:val="punkts11"/>
      </w:pPr>
      <w:r>
        <w:rPr>
          <w:rFonts w:eastAsia="Times New Roman"/>
        </w:rPr>
        <w:tab/>
      </w:r>
      <w:r w:rsidR="00C756AF" w:rsidRPr="006908C5">
        <w:rPr>
          <w:rFonts w:eastAsia="Times New Roman"/>
        </w:rPr>
        <w:t>Pasākumiem, k</w:t>
      </w:r>
      <w:r w:rsidR="00B810B1" w:rsidRPr="006908C5">
        <w:rPr>
          <w:rFonts w:eastAsia="Times New Roman"/>
        </w:rPr>
        <w:t>as nav domāti bērnu auditorijai</w:t>
      </w:r>
      <w:r w:rsidR="00C756AF" w:rsidRPr="006908C5">
        <w:rPr>
          <w:rFonts w:eastAsia="Times New Roman"/>
        </w:rPr>
        <w:t>, vecākie</w:t>
      </w:r>
      <w:r w:rsidR="006D264F" w:rsidRPr="006908C5">
        <w:rPr>
          <w:rFonts w:eastAsia="Times New Roman"/>
        </w:rPr>
        <w:t xml:space="preserve">m ar bērniem lūgums iegādāties </w:t>
      </w:r>
      <w:r w:rsidR="001E654D" w:rsidRPr="006908C5">
        <w:rPr>
          <w:rFonts w:eastAsia="Times New Roman"/>
        </w:rPr>
        <w:tab/>
      </w:r>
      <w:r w:rsidR="006D264F" w:rsidRPr="006908C5">
        <w:rPr>
          <w:rFonts w:eastAsia="Times New Roman"/>
        </w:rPr>
        <w:t>B</w:t>
      </w:r>
      <w:r w:rsidR="00B810B1" w:rsidRPr="006908C5">
        <w:rPr>
          <w:rFonts w:eastAsia="Times New Roman"/>
        </w:rPr>
        <w:t>iļetes sēdvietās</w:t>
      </w:r>
      <w:r w:rsidR="00C756AF" w:rsidRPr="006908C5">
        <w:rPr>
          <w:rFonts w:eastAsia="Times New Roman"/>
        </w:rPr>
        <w:t xml:space="preserve">, kas atrodas pēc iespējas tuvāk izejām, lai vajadzības gadījumā var atstāt </w:t>
      </w:r>
      <w:r w:rsidR="001E654D" w:rsidRPr="006908C5">
        <w:rPr>
          <w:rFonts w:eastAsia="Times New Roman"/>
        </w:rPr>
        <w:tab/>
      </w:r>
      <w:r w:rsidR="00C756AF" w:rsidRPr="006908C5">
        <w:rPr>
          <w:rFonts w:eastAsia="Times New Roman"/>
        </w:rPr>
        <w:t>zāli āt</w:t>
      </w:r>
      <w:r w:rsidR="006D264F" w:rsidRPr="006908C5">
        <w:rPr>
          <w:rFonts w:eastAsia="Times New Roman"/>
        </w:rPr>
        <w:t>ri, netraucējot citus Apmeklētājus</w:t>
      </w:r>
      <w:r w:rsidR="00C756AF" w:rsidRPr="006908C5">
        <w:rPr>
          <w:rFonts w:eastAsia="Times New Roman"/>
        </w:rPr>
        <w:t>.</w:t>
      </w:r>
    </w:p>
    <w:p w:rsidR="00C756AF" w:rsidRPr="006908C5" w:rsidRDefault="006D264F" w:rsidP="006908C5">
      <w:pPr>
        <w:pStyle w:val="punkts11"/>
      </w:pPr>
      <w:r w:rsidRPr="006908C5">
        <w:rPr>
          <w:rFonts w:eastAsia="Times New Roman"/>
        </w:rPr>
        <w:t>Uz P</w:t>
      </w:r>
      <w:r w:rsidR="00C756AF" w:rsidRPr="006908C5">
        <w:rPr>
          <w:rFonts w:eastAsia="Times New Roman"/>
        </w:rPr>
        <w:t xml:space="preserve">asākumiem, kas nav domāti </w:t>
      </w:r>
      <w:r w:rsidR="000924A4">
        <w:rPr>
          <w:rFonts w:eastAsia="Times New Roman"/>
        </w:rPr>
        <w:t>bērnu auditorijai, bērni līdz 14</w:t>
      </w:r>
      <w:r w:rsidR="00C756AF" w:rsidRPr="006908C5">
        <w:rPr>
          <w:rFonts w:eastAsia="Times New Roman"/>
        </w:rPr>
        <w:t xml:space="preserve"> gadu vecumam tiek ielaisti </w:t>
      </w:r>
      <w:r w:rsidR="001E654D" w:rsidRPr="006908C5">
        <w:rPr>
          <w:rFonts w:eastAsia="Times New Roman"/>
        </w:rPr>
        <w:tab/>
      </w:r>
      <w:r w:rsidR="00C756AF" w:rsidRPr="006908C5">
        <w:rPr>
          <w:rFonts w:eastAsia="Times New Roman"/>
        </w:rPr>
        <w:t>tikai vecāku pavadībā.</w:t>
      </w:r>
    </w:p>
    <w:p w:rsidR="00C756AF" w:rsidRPr="006908C5" w:rsidRDefault="006D264F" w:rsidP="006908C5">
      <w:pPr>
        <w:pStyle w:val="punkts11"/>
      </w:pPr>
      <w:r w:rsidRPr="006908C5">
        <w:rPr>
          <w:rFonts w:eastAsia="Times New Roman"/>
        </w:rPr>
        <w:t>Gadījumā, ja A</w:t>
      </w:r>
      <w:r w:rsidR="00C756AF" w:rsidRPr="006908C5">
        <w:rPr>
          <w:rFonts w:eastAsia="Times New Roman"/>
        </w:rPr>
        <w:t xml:space="preserve">pmeklētājs ir nokavējis pasākumu vai nav apmeklējis to, jebkāda veida </w:t>
      </w:r>
      <w:r w:rsidR="001E654D" w:rsidRPr="006908C5">
        <w:rPr>
          <w:rFonts w:eastAsia="Times New Roman"/>
        </w:rPr>
        <w:tab/>
      </w:r>
      <w:r w:rsidR="00C756AF" w:rsidRPr="006908C5">
        <w:rPr>
          <w:rFonts w:eastAsia="Times New Roman"/>
        </w:rPr>
        <w:t>kompensācija par neizmantoto biļeti netiek veikta.</w:t>
      </w:r>
    </w:p>
    <w:p w:rsidR="007F6911" w:rsidRPr="006908C5" w:rsidRDefault="007F6911" w:rsidP="006908C5">
      <w:pPr>
        <w:pStyle w:val="punkts11"/>
      </w:pPr>
      <w:r w:rsidRPr="006908C5">
        <w:rPr>
          <w:rFonts w:eastAsia="Times New Roman"/>
        </w:rPr>
        <w:t>Apmeklētājiem ir pienākums saglabāt ieejas biļeti līdz Pasākuma b</w:t>
      </w:r>
      <w:r w:rsidR="00DE7C75" w:rsidRPr="006908C5">
        <w:rPr>
          <w:rFonts w:eastAsia="Times New Roman"/>
        </w:rPr>
        <w:t xml:space="preserve">eigām, kā arī uzrādīt to </w:t>
      </w:r>
      <w:r w:rsidR="001E654D" w:rsidRPr="006908C5">
        <w:rPr>
          <w:rFonts w:eastAsia="Times New Roman"/>
        </w:rPr>
        <w:tab/>
      </w:r>
      <w:r w:rsidR="00DE7C75" w:rsidRPr="006908C5">
        <w:rPr>
          <w:rFonts w:eastAsia="Times New Roman"/>
        </w:rPr>
        <w:t>pēc Rīkotāja</w:t>
      </w:r>
      <w:r w:rsidRPr="006908C5">
        <w:rPr>
          <w:rFonts w:eastAsia="Times New Roman"/>
        </w:rPr>
        <w:t xml:space="preserve"> lūguma.</w:t>
      </w:r>
    </w:p>
    <w:p w:rsidR="00024E57" w:rsidRPr="001E654D" w:rsidRDefault="008A2A48" w:rsidP="006908C5">
      <w:pPr>
        <w:pStyle w:val="punkts11"/>
      </w:pPr>
      <w:r w:rsidRPr="006908C5">
        <w:rPr>
          <w:rFonts w:eastAsia="Times New Roman"/>
        </w:rPr>
        <w:t xml:space="preserve">Rīkotājam ir tiesības izvēlēties Biļešu tirgotāju, kas veic ieejas biļešu tirdzniecību uz </w:t>
      </w:r>
      <w:r w:rsidR="001E654D" w:rsidRPr="006908C5">
        <w:rPr>
          <w:rFonts w:eastAsia="Times New Roman"/>
        </w:rPr>
        <w:tab/>
      </w:r>
      <w:r w:rsidRPr="006908C5">
        <w:rPr>
          <w:rFonts w:eastAsia="Times New Roman"/>
        </w:rPr>
        <w:t>Pasākumu.</w:t>
      </w:r>
    </w:p>
    <w:p w:rsidR="001E654D" w:rsidRPr="00312986" w:rsidRDefault="001E654D" w:rsidP="006908C5">
      <w:pPr>
        <w:pStyle w:val="punkts11"/>
      </w:pPr>
      <w:r>
        <w:t>I</w:t>
      </w:r>
      <w:r w:rsidRPr="001E654D">
        <w:t xml:space="preserve">nformāciju par Biļetes iegādes nepieciešamību bērniem lūdzam meklēt ONKC </w:t>
      </w:r>
      <w:r>
        <w:tab/>
      </w:r>
      <w:r w:rsidRPr="001E654D">
        <w:t>mājaslapā </w:t>
      </w:r>
      <w:hyperlink r:id="rId7" w:history="1">
        <w:r w:rsidRPr="001E654D">
          <w:rPr>
            <w:rStyle w:val="Hyperlink"/>
            <w:rFonts w:eastAsia="Times New Roman"/>
            <w:color w:val="auto"/>
          </w:rPr>
          <w:t>www.okultura.lv</w:t>
        </w:r>
      </w:hyperlink>
      <w:r w:rsidRPr="001E654D">
        <w:t>, vai pa tālruni +371 65047740.</w:t>
      </w:r>
    </w:p>
    <w:p w:rsidR="00312986" w:rsidRPr="00B4340C" w:rsidRDefault="008A2A48" w:rsidP="00312986">
      <w:pPr>
        <w:pStyle w:val="punkts1"/>
        <w:rPr>
          <w:b/>
          <w:sz w:val="28"/>
          <w:szCs w:val="28"/>
        </w:rPr>
      </w:pPr>
      <w:r w:rsidRPr="00B4340C">
        <w:rPr>
          <w:rFonts w:eastAsia="Times New Roman"/>
          <w:b/>
          <w:sz w:val="28"/>
          <w:szCs w:val="28"/>
        </w:rPr>
        <w:t>Apmeklētāju pienākumi</w:t>
      </w:r>
      <w:r w:rsidR="00312986" w:rsidRPr="00B4340C">
        <w:rPr>
          <w:b/>
          <w:sz w:val="28"/>
          <w:szCs w:val="28"/>
        </w:rPr>
        <w:t xml:space="preserve"> </w:t>
      </w:r>
    </w:p>
    <w:p w:rsidR="008A2A48" w:rsidRPr="006908C5" w:rsidRDefault="001E654D" w:rsidP="00312986">
      <w:pPr>
        <w:pStyle w:val="punkts11"/>
      </w:pPr>
      <w:r>
        <w:rPr>
          <w:rFonts w:eastAsia="Times New Roman"/>
        </w:rPr>
        <w:tab/>
      </w:r>
      <w:r w:rsidR="008A2A48" w:rsidRPr="00312986">
        <w:rPr>
          <w:rFonts w:eastAsia="Times New Roman"/>
        </w:rPr>
        <w:t>Ievērot šos noteikumus.</w:t>
      </w:r>
    </w:p>
    <w:p w:rsidR="007F6911" w:rsidRPr="006908C5" w:rsidRDefault="006908C5" w:rsidP="006908C5">
      <w:pPr>
        <w:pStyle w:val="punkts11"/>
      </w:pPr>
      <w:r>
        <w:tab/>
      </w:r>
      <w:r w:rsidR="007F6911" w:rsidRPr="006908C5">
        <w:rPr>
          <w:rFonts w:eastAsia="Times New Roman"/>
        </w:rPr>
        <w:t xml:space="preserve">Atskanot evakuācijas paziņojumam vai aicinājumam evakuēties, atstāt Pasākuma norises </w:t>
      </w:r>
      <w:r w:rsidR="001E654D" w:rsidRPr="006908C5">
        <w:rPr>
          <w:rFonts w:eastAsia="Times New Roman"/>
        </w:rPr>
        <w:tab/>
      </w:r>
      <w:r w:rsidR="007F6911" w:rsidRPr="006908C5">
        <w:rPr>
          <w:rFonts w:eastAsia="Times New Roman"/>
        </w:rPr>
        <w:t>vietu pa tuvāko evakuācijas ceļu sekojot norādēm vai Kārtības uzturētāju norādījumiem.</w:t>
      </w:r>
    </w:p>
    <w:p w:rsidR="00DE7C75" w:rsidRPr="006908C5" w:rsidRDefault="006908C5" w:rsidP="006908C5">
      <w:pPr>
        <w:pStyle w:val="punkts11"/>
      </w:pPr>
      <w:r>
        <w:rPr>
          <w:rFonts w:eastAsia="Times New Roman"/>
        </w:rPr>
        <w:tab/>
      </w:r>
      <w:r w:rsidR="00FA4714" w:rsidRPr="006908C5">
        <w:rPr>
          <w:rFonts w:eastAsia="Times New Roman"/>
        </w:rPr>
        <w:t xml:space="preserve">Apmeklētājiem ir aizliegts ņemt rokās, attaisīt, pārvietot aizdomīgus priekšmetus. To </w:t>
      </w:r>
      <w:r w:rsidR="001E654D" w:rsidRPr="006908C5">
        <w:rPr>
          <w:rFonts w:eastAsia="Times New Roman"/>
        </w:rPr>
        <w:tab/>
      </w:r>
      <w:r w:rsidR="00FA4714" w:rsidRPr="006908C5">
        <w:rPr>
          <w:rFonts w:eastAsia="Times New Roman"/>
        </w:rPr>
        <w:t>atrašanas gadījumā n</w:t>
      </w:r>
      <w:r w:rsidR="00DE7C75" w:rsidRPr="006908C5">
        <w:rPr>
          <w:rFonts w:eastAsia="Times New Roman"/>
        </w:rPr>
        <w:t>ekavējoties jāziņo</w:t>
      </w:r>
      <w:r w:rsidR="007F6911" w:rsidRPr="006908C5">
        <w:rPr>
          <w:rFonts w:eastAsia="Times New Roman"/>
        </w:rPr>
        <w:t xml:space="preserve"> pasākuma Rīkotājiem</w:t>
      </w:r>
      <w:r w:rsidR="00DE7C75" w:rsidRPr="006908C5">
        <w:rPr>
          <w:rFonts w:eastAsia="Times New Roman"/>
        </w:rPr>
        <w:t xml:space="preserve">, Kārtības uzturētājiem kā arī </w:t>
      </w:r>
      <w:r w:rsidR="001E654D" w:rsidRPr="006908C5">
        <w:rPr>
          <w:rFonts w:eastAsia="Times New Roman"/>
        </w:rPr>
        <w:tab/>
      </w:r>
      <w:r w:rsidR="00DE7C75" w:rsidRPr="006908C5">
        <w:rPr>
          <w:rFonts w:eastAsia="Times New Roman"/>
        </w:rPr>
        <w:t>nekavējoties jāziņo par</w:t>
      </w:r>
      <w:r w:rsidR="007F6911" w:rsidRPr="006908C5">
        <w:rPr>
          <w:rFonts w:eastAsia="Times New Roman"/>
        </w:rPr>
        <w:t xml:space="preserve"> ugunsgrēka un piedūmojuma pazīmēm, likumpārkāpumiem un </w:t>
      </w:r>
      <w:r w:rsidR="001E654D" w:rsidRPr="006908C5">
        <w:rPr>
          <w:rFonts w:eastAsia="Times New Roman"/>
        </w:rPr>
        <w:tab/>
      </w:r>
      <w:r w:rsidR="007F6911" w:rsidRPr="006908C5">
        <w:rPr>
          <w:rFonts w:eastAsia="Times New Roman"/>
        </w:rPr>
        <w:t>citiem drošības apdraudējumiem.</w:t>
      </w:r>
    </w:p>
    <w:p w:rsidR="00DE7C75" w:rsidRPr="006908C5" w:rsidRDefault="006908C5" w:rsidP="006908C5">
      <w:pPr>
        <w:pStyle w:val="punkts11"/>
      </w:pPr>
      <w:r>
        <w:rPr>
          <w:rFonts w:eastAsia="Times New Roman"/>
        </w:rPr>
        <w:tab/>
      </w:r>
      <w:r w:rsidR="00DE7C75" w:rsidRPr="006908C5">
        <w:rPr>
          <w:rFonts w:eastAsia="Times New Roman"/>
        </w:rPr>
        <w:t xml:space="preserve">Lūdzam, uz Pasākumu ierasties savlaicīgi – pēc 3.zvana ieeja skatītāju zālē var tikt </w:t>
      </w:r>
      <w:r w:rsidR="001E654D" w:rsidRPr="006908C5">
        <w:rPr>
          <w:rFonts w:eastAsia="Times New Roman"/>
        </w:rPr>
        <w:tab/>
      </w:r>
      <w:r w:rsidR="00DE7C75" w:rsidRPr="006908C5">
        <w:rPr>
          <w:rFonts w:eastAsia="Times New Roman"/>
        </w:rPr>
        <w:t xml:space="preserve">pārtraukta. </w:t>
      </w:r>
    </w:p>
    <w:p w:rsidR="007F6911" w:rsidRPr="006908C5" w:rsidRDefault="006908C5" w:rsidP="007F6911">
      <w:pPr>
        <w:pStyle w:val="punkts11"/>
      </w:pPr>
      <w:r>
        <w:tab/>
      </w:r>
      <w:r w:rsidR="00DE7C75" w:rsidRPr="006908C5">
        <w:rPr>
          <w:rFonts w:eastAsia="Times New Roman"/>
        </w:rPr>
        <w:t xml:space="preserve">Lūdzam kritiski izvērtēt izvēlētā Pasākuma piemērotību Jūsu bērna vecumam. Bērna </w:t>
      </w:r>
      <w:r w:rsidR="001E654D" w:rsidRPr="006908C5">
        <w:rPr>
          <w:rFonts w:eastAsia="Times New Roman"/>
        </w:rPr>
        <w:tab/>
      </w:r>
      <w:r w:rsidR="00DE7C75" w:rsidRPr="006908C5">
        <w:rPr>
          <w:rFonts w:eastAsia="Times New Roman"/>
        </w:rPr>
        <w:t xml:space="preserve">traucējoša uzvedība (čukstēšana, sarunāšanās balsī, nemierīga sēdēšana, spēlēšanās ar </w:t>
      </w:r>
      <w:r w:rsidR="001E654D" w:rsidRPr="006908C5">
        <w:rPr>
          <w:rFonts w:eastAsia="Times New Roman"/>
        </w:rPr>
        <w:tab/>
      </w:r>
      <w:r w:rsidR="00DE7C75" w:rsidRPr="006908C5">
        <w:rPr>
          <w:rFonts w:eastAsia="Times New Roman"/>
        </w:rPr>
        <w:t xml:space="preserve">viedtālruni u.tml.) traucē pārējiem Apmeklētājiem, māksliniekiem un koncertu audio un </w:t>
      </w:r>
      <w:r w:rsidR="001E654D" w:rsidRPr="006908C5">
        <w:rPr>
          <w:rFonts w:eastAsia="Times New Roman"/>
        </w:rPr>
        <w:lastRenderedPageBreak/>
        <w:tab/>
      </w:r>
      <w:r w:rsidR="00DE7C75" w:rsidRPr="006908C5">
        <w:rPr>
          <w:rFonts w:eastAsia="Times New Roman"/>
        </w:rPr>
        <w:t xml:space="preserve">video ierakstiem, tādēļ bērnu pavadošā persona pilnībā atbild par bērna uzvedību </w:t>
      </w:r>
      <w:r w:rsidR="001E654D" w:rsidRPr="006908C5">
        <w:rPr>
          <w:rFonts w:eastAsia="Times New Roman"/>
        </w:rPr>
        <w:tab/>
      </w:r>
      <w:r w:rsidR="00DE7C75" w:rsidRPr="006908C5">
        <w:rPr>
          <w:rFonts w:eastAsia="Times New Roman"/>
        </w:rPr>
        <w:t xml:space="preserve">Pasākuma laikā. Bērna traucējošas uzvedības gadījumā Rīkotāja apkalpojošais personāls ir </w:t>
      </w:r>
      <w:r w:rsidR="001E654D" w:rsidRPr="006908C5">
        <w:rPr>
          <w:rFonts w:eastAsia="Times New Roman"/>
        </w:rPr>
        <w:tab/>
      </w:r>
      <w:r w:rsidR="00DE7C75" w:rsidRPr="006908C5">
        <w:rPr>
          <w:rFonts w:eastAsia="Times New Roman"/>
        </w:rPr>
        <w:t xml:space="preserve">tiesīgs lūgt novērst radušos situāciju. Atkārtota lūguma gadījumā Rīkotāja apkalpojošais </w:t>
      </w:r>
      <w:r w:rsidR="001E654D" w:rsidRPr="006908C5">
        <w:rPr>
          <w:rFonts w:eastAsia="Times New Roman"/>
        </w:rPr>
        <w:tab/>
      </w:r>
      <w:r w:rsidR="00DE7C75" w:rsidRPr="006908C5">
        <w:rPr>
          <w:rFonts w:eastAsia="Times New Roman"/>
        </w:rPr>
        <w:t>personāls ir tiesīgs izraidīt Apmeklētājus no zāles.</w:t>
      </w:r>
    </w:p>
    <w:p w:rsidR="00312986" w:rsidRPr="00B4340C" w:rsidRDefault="007F6911" w:rsidP="00312986">
      <w:pPr>
        <w:pStyle w:val="punkts1"/>
        <w:rPr>
          <w:b/>
          <w:sz w:val="28"/>
          <w:szCs w:val="28"/>
        </w:rPr>
      </w:pPr>
      <w:r w:rsidRPr="00B4340C">
        <w:rPr>
          <w:b/>
          <w:sz w:val="28"/>
          <w:szCs w:val="28"/>
        </w:rPr>
        <w:t>Drošības noteikumi</w:t>
      </w:r>
      <w:r w:rsidR="00312986" w:rsidRPr="00B4340C">
        <w:rPr>
          <w:b/>
          <w:sz w:val="28"/>
          <w:szCs w:val="28"/>
        </w:rPr>
        <w:t xml:space="preserve"> </w:t>
      </w:r>
    </w:p>
    <w:p w:rsidR="006908C5" w:rsidRPr="006908C5" w:rsidRDefault="001E654D" w:rsidP="006908C5">
      <w:pPr>
        <w:pStyle w:val="punkts11"/>
      </w:pPr>
      <w:r>
        <w:rPr>
          <w:rFonts w:eastAsia="Times New Roman"/>
        </w:rPr>
        <w:tab/>
      </w:r>
      <w:r w:rsidR="005B4E97" w:rsidRPr="00312986">
        <w:rPr>
          <w:rFonts w:eastAsia="Times New Roman"/>
        </w:rPr>
        <w:t>Apmeklētājam, lai iekļūtu Pasākuma norises vietā</w:t>
      </w:r>
      <w:r w:rsidR="00D91FC4" w:rsidRPr="00312986">
        <w:rPr>
          <w:rFonts w:eastAsia="Times New Roman"/>
        </w:rPr>
        <w:t xml:space="preserve"> </w:t>
      </w:r>
      <w:r w:rsidR="00D91FC4" w:rsidRPr="00312986">
        <w:rPr>
          <w:rFonts w:eastAsia="Times New Roman"/>
          <w:i/>
        </w:rPr>
        <w:t xml:space="preserve">(ja Pasākuma norise paredzēta maksas, </w:t>
      </w:r>
      <w:r>
        <w:rPr>
          <w:rFonts w:eastAsia="Times New Roman"/>
          <w:i/>
        </w:rPr>
        <w:tab/>
      </w:r>
      <w:r w:rsidR="00D91FC4" w:rsidRPr="00312986">
        <w:rPr>
          <w:rFonts w:eastAsia="Times New Roman"/>
          <w:i/>
        </w:rPr>
        <w:t>ar ieejas Biļetēm)</w:t>
      </w:r>
      <w:r w:rsidR="005B4E97" w:rsidRPr="00312986">
        <w:rPr>
          <w:rFonts w:eastAsia="Times New Roman"/>
          <w:i/>
        </w:rPr>
        <w:t xml:space="preserve">, </w:t>
      </w:r>
      <w:r w:rsidR="005B4E97" w:rsidRPr="00312986">
        <w:rPr>
          <w:rFonts w:eastAsia="Times New Roman"/>
        </w:rPr>
        <w:t xml:space="preserve">ir jāuzrāda derīga Biļete. Jebkuram Apmeklētājam pēc pieprasījuma ir </w:t>
      </w:r>
      <w:r>
        <w:rPr>
          <w:rFonts w:eastAsia="Times New Roman"/>
        </w:rPr>
        <w:tab/>
      </w:r>
      <w:r w:rsidR="005B4E97" w:rsidRPr="00312986">
        <w:rPr>
          <w:rFonts w:eastAsia="Times New Roman"/>
        </w:rPr>
        <w:t xml:space="preserve">jāvar uzrādīt derīgu Biļeti, nespēja uzrādīt Biļeti var būt par iemeslu Apmeklētāja </w:t>
      </w:r>
      <w:r>
        <w:rPr>
          <w:rFonts w:eastAsia="Times New Roman"/>
        </w:rPr>
        <w:tab/>
      </w:r>
      <w:r w:rsidR="005B4E97" w:rsidRPr="00312986">
        <w:rPr>
          <w:rFonts w:eastAsia="Times New Roman"/>
        </w:rPr>
        <w:t>izraidīšanai no Pasākuma norises vietas.</w:t>
      </w:r>
    </w:p>
    <w:p w:rsidR="006908C5" w:rsidRPr="006908C5" w:rsidRDefault="006908C5" w:rsidP="006908C5">
      <w:pPr>
        <w:pStyle w:val="punkts11"/>
      </w:pPr>
      <w:r>
        <w:rPr>
          <w:rFonts w:eastAsia="Times New Roman"/>
        </w:rPr>
        <w:tab/>
      </w:r>
      <w:r w:rsidR="007763ED" w:rsidRPr="006908C5">
        <w:rPr>
          <w:rFonts w:eastAsia="Times New Roman"/>
        </w:rPr>
        <w:t>Personīga</w:t>
      </w:r>
      <w:r w:rsidR="005B4E97" w:rsidRPr="006908C5">
        <w:rPr>
          <w:rFonts w:eastAsia="Times New Roman"/>
        </w:rPr>
        <w:t xml:space="preserve">s mantas apskate </w:t>
      </w:r>
      <w:r w:rsidR="007763ED" w:rsidRPr="006908C5">
        <w:rPr>
          <w:rFonts w:eastAsia="Times New Roman"/>
        </w:rPr>
        <w:t>var tikt noteikta kā</w:t>
      </w:r>
      <w:r w:rsidR="005B4E97" w:rsidRPr="006908C5">
        <w:rPr>
          <w:rFonts w:eastAsia="Times New Roman"/>
        </w:rPr>
        <w:t xml:space="preserve"> priekšnosacījums ie</w:t>
      </w:r>
      <w:r w:rsidR="007763ED" w:rsidRPr="006908C5">
        <w:rPr>
          <w:rFonts w:eastAsia="Times New Roman"/>
        </w:rPr>
        <w:t xml:space="preserve">kļūšanai Pasākuma </w:t>
      </w:r>
      <w:r w:rsidR="001E654D" w:rsidRPr="006908C5">
        <w:rPr>
          <w:rFonts w:eastAsia="Times New Roman"/>
        </w:rPr>
        <w:tab/>
      </w:r>
      <w:r w:rsidR="007763ED" w:rsidRPr="006908C5">
        <w:rPr>
          <w:rFonts w:eastAsia="Times New Roman"/>
        </w:rPr>
        <w:t>norises vietā. T</w:t>
      </w:r>
      <w:r w:rsidR="005B4E97" w:rsidRPr="006908C5">
        <w:rPr>
          <w:rFonts w:eastAsia="Times New Roman"/>
        </w:rPr>
        <w:t xml:space="preserve">ā tiek veikta, lai nodrošinātu Apmeklētāju drošību, atrodoties Pasākuma </w:t>
      </w:r>
      <w:r w:rsidR="001E654D" w:rsidRPr="006908C5">
        <w:rPr>
          <w:rFonts w:eastAsia="Times New Roman"/>
        </w:rPr>
        <w:tab/>
      </w:r>
      <w:r w:rsidR="005B4E97" w:rsidRPr="006908C5">
        <w:rPr>
          <w:rFonts w:eastAsia="Times New Roman"/>
        </w:rPr>
        <w:t xml:space="preserve">norises vietā. Kārtības uzturētāji drīkst apskatīt gan apģērbu, gan somas un to saturu, gan </w:t>
      </w:r>
      <w:r w:rsidR="001E654D" w:rsidRPr="006908C5">
        <w:rPr>
          <w:rFonts w:eastAsia="Times New Roman"/>
        </w:rPr>
        <w:tab/>
      </w:r>
      <w:r w:rsidR="005B4E97" w:rsidRPr="006908C5">
        <w:rPr>
          <w:rFonts w:eastAsia="Times New Roman"/>
        </w:rPr>
        <w:t xml:space="preserve">citas lietas, kas tiek noteiktas pēc Rīkotāja pamatotiem ieskatiem, gan pie ienākšanas </w:t>
      </w:r>
      <w:r w:rsidR="001E654D" w:rsidRPr="006908C5">
        <w:rPr>
          <w:rFonts w:eastAsia="Times New Roman"/>
        </w:rPr>
        <w:tab/>
      </w:r>
      <w:r w:rsidR="005B4E97" w:rsidRPr="006908C5">
        <w:rPr>
          <w:rFonts w:eastAsia="Times New Roman"/>
        </w:rPr>
        <w:t xml:space="preserve">Pasākuma norises vietā, gan izejot no tās. Pasākuma laikā Apmeklētājs var tikt pakļauts </w:t>
      </w:r>
      <w:r w:rsidR="001E654D" w:rsidRPr="006908C5">
        <w:rPr>
          <w:rFonts w:eastAsia="Times New Roman"/>
        </w:rPr>
        <w:tab/>
      </w:r>
      <w:r w:rsidR="005B4E97" w:rsidRPr="006908C5">
        <w:rPr>
          <w:rFonts w:eastAsia="Times New Roman"/>
        </w:rPr>
        <w:t>videonovērošanai, lai nodrošinātu drošību Pasākumā.</w:t>
      </w:r>
    </w:p>
    <w:p w:rsidR="005B4E97" w:rsidRPr="006908C5" w:rsidRDefault="006908C5" w:rsidP="006908C5">
      <w:pPr>
        <w:pStyle w:val="punkts11"/>
      </w:pPr>
      <w:r>
        <w:rPr>
          <w:rFonts w:eastAsia="Times New Roman"/>
        </w:rPr>
        <w:tab/>
      </w:r>
      <w:r w:rsidR="005B4E97" w:rsidRPr="006908C5">
        <w:rPr>
          <w:rFonts w:eastAsia="Times New Roman"/>
        </w:rPr>
        <w:t xml:space="preserve">Apmeklētāji ir atbildīgi par savu īpašumu, kamēr tie atrodas Pasākuma norises vietā. Ne </w:t>
      </w:r>
      <w:r w:rsidR="001E654D" w:rsidRPr="006908C5">
        <w:rPr>
          <w:rFonts w:eastAsia="Times New Roman"/>
        </w:rPr>
        <w:tab/>
      </w:r>
      <w:r w:rsidR="005B4E97" w:rsidRPr="006908C5">
        <w:rPr>
          <w:rFonts w:eastAsia="Times New Roman"/>
        </w:rPr>
        <w:t>O</w:t>
      </w:r>
      <w:r w:rsidR="00A71C86" w:rsidRPr="006908C5">
        <w:rPr>
          <w:rFonts w:eastAsia="Times New Roman"/>
        </w:rPr>
        <w:t>NKC, ne Rīkotājs neuzņemas nekād</w:t>
      </w:r>
      <w:r w:rsidR="005B4E97" w:rsidRPr="006908C5">
        <w:rPr>
          <w:rFonts w:eastAsia="Times New Roman"/>
        </w:rPr>
        <w:t xml:space="preserve">u atbildību par īpašumu, kas ir nozaudēts, nozagts </w:t>
      </w:r>
      <w:r w:rsidR="001E654D" w:rsidRPr="006908C5">
        <w:rPr>
          <w:rFonts w:eastAsia="Times New Roman"/>
        </w:rPr>
        <w:tab/>
      </w:r>
      <w:r w:rsidR="005B4E97" w:rsidRPr="006908C5">
        <w:rPr>
          <w:rFonts w:eastAsia="Times New Roman"/>
        </w:rPr>
        <w:t xml:space="preserve">vai bojāts Pasākuma laikā. Jebkādas lietas, kas tiek atstātas pie ieejas/izejas vai Kārtības </w:t>
      </w:r>
      <w:r w:rsidR="001E654D" w:rsidRPr="006908C5">
        <w:rPr>
          <w:rFonts w:eastAsia="Times New Roman"/>
        </w:rPr>
        <w:tab/>
      </w:r>
      <w:r w:rsidR="005B4E97" w:rsidRPr="006908C5">
        <w:rPr>
          <w:rFonts w:eastAsia="Times New Roman"/>
        </w:rPr>
        <w:t>uzturēšanas personāla, ir paša Apmeklētāja atbildība.</w:t>
      </w:r>
    </w:p>
    <w:p w:rsidR="006F58C9" w:rsidRPr="006908C5" w:rsidRDefault="006908C5" w:rsidP="006908C5">
      <w:pPr>
        <w:pStyle w:val="punkts11"/>
      </w:pPr>
      <w:r>
        <w:rPr>
          <w:rFonts w:eastAsia="Times New Roman"/>
        </w:rPr>
        <w:tab/>
      </w:r>
      <w:r w:rsidR="00D91FC4" w:rsidRPr="006908C5">
        <w:rPr>
          <w:rFonts w:eastAsia="Times New Roman"/>
        </w:rPr>
        <w:t>Rīkotāja</w:t>
      </w:r>
      <w:r w:rsidR="006F58C9" w:rsidRPr="006908C5">
        <w:rPr>
          <w:rFonts w:eastAsia="Times New Roman"/>
        </w:rPr>
        <w:t xml:space="preserve"> apkalpojošais personāls nav atbildīgs par </w:t>
      </w:r>
      <w:r w:rsidR="00D91FC4" w:rsidRPr="006908C5">
        <w:rPr>
          <w:rFonts w:eastAsia="Times New Roman"/>
        </w:rPr>
        <w:t>ONKC</w:t>
      </w:r>
      <w:r w:rsidR="00684EE1" w:rsidRPr="006908C5">
        <w:rPr>
          <w:rFonts w:eastAsia="Times New Roman"/>
        </w:rPr>
        <w:t>, OTN, CTN</w:t>
      </w:r>
      <w:r w:rsidR="00D91FC4" w:rsidRPr="006908C5">
        <w:rPr>
          <w:rFonts w:eastAsia="Times New Roman"/>
        </w:rPr>
        <w:t xml:space="preserve"> </w:t>
      </w:r>
      <w:r w:rsidR="006F58C9" w:rsidRPr="006908C5">
        <w:rPr>
          <w:rFonts w:eastAsia="Times New Roman"/>
        </w:rPr>
        <w:t xml:space="preserve">garderobē </w:t>
      </w:r>
      <w:r w:rsidR="00684EE1" w:rsidRPr="006908C5">
        <w:rPr>
          <w:rFonts w:eastAsia="Times New Roman"/>
        </w:rPr>
        <w:tab/>
      </w:r>
      <w:r w:rsidR="006F58C9" w:rsidRPr="006908C5">
        <w:rPr>
          <w:rFonts w:eastAsia="Times New Roman"/>
        </w:rPr>
        <w:t xml:space="preserve">atstātajām </w:t>
      </w:r>
      <w:r w:rsidR="001E654D" w:rsidRPr="006908C5">
        <w:rPr>
          <w:rFonts w:eastAsia="Times New Roman"/>
        </w:rPr>
        <w:tab/>
      </w:r>
      <w:r w:rsidR="006F58C9" w:rsidRPr="006908C5">
        <w:rPr>
          <w:rFonts w:eastAsia="Times New Roman"/>
        </w:rPr>
        <w:t>vērtslietām.</w:t>
      </w:r>
    </w:p>
    <w:p w:rsidR="00A73816" w:rsidRPr="006908C5" w:rsidRDefault="006908C5" w:rsidP="006908C5">
      <w:pPr>
        <w:pStyle w:val="punkts11"/>
      </w:pPr>
      <w:r>
        <w:rPr>
          <w:rFonts w:eastAsia="Times New Roman"/>
        </w:rPr>
        <w:tab/>
      </w:r>
      <w:r w:rsidR="00A73816" w:rsidRPr="006908C5">
        <w:rPr>
          <w:rFonts w:eastAsia="Times New Roman"/>
        </w:rPr>
        <w:t xml:space="preserve">Garderobē atstājamo somu, maisiņu saturs ir jāparāda garderobes darbiniekiem drošības </w:t>
      </w:r>
      <w:r w:rsidR="001E654D" w:rsidRPr="006908C5">
        <w:rPr>
          <w:rFonts w:eastAsia="Times New Roman"/>
        </w:rPr>
        <w:tab/>
      </w:r>
      <w:r w:rsidR="00A73816" w:rsidRPr="006908C5">
        <w:rPr>
          <w:rFonts w:eastAsia="Times New Roman"/>
        </w:rPr>
        <w:t>apsvērumu dēļ.</w:t>
      </w:r>
    </w:p>
    <w:p w:rsidR="00A71C86" w:rsidRPr="006908C5" w:rsidRDefault="006908C5" w:rsidP="006908C5">
      <w:pPr>
        <w:pStyle w:val="punkts11"/>
      </w:pPr>
      <w:r>
        <w:rPr>
          <w:rFonts w:eastAsia="Times New Roman"/>
        </w:rPr>
        <w:tab/>
      </w:r>
      <w:r w:rsidR="007763ED" w:rsidRPr="006908C5">
        <w:rPr>
          <w:rFonts w:eastAsia="Times New Roman"/>
        </w:rPr>
        <w:t>P</w:t>
      </w:r>
      <w:r w:rsidR="006F58C9" w:rsidRPr="006908C5">
        <w:rPr>
          <w:rFonts w:eastAsia="Times New Roman"/>
        </w:rPr>
        <w:t xml:space="preserve">ar garderobes numuriņa nozaudēšanu </w:t>
      </w:r>
      <w:r w:rsidR="00114165" w:rsidRPr="006908C5">
        <w:rPr>
          <w:rFonts w:eastAsia="Times New Roman"/>
        </w:rPr>
        <w:t>soda nauda</w:t>
      </w:r>
      <w:r w:rsidR="006F58C9" w:rsidRPr="006908C5">
        <w:rPr>
          <w:rFonts w:eastAsia="Times New Roman"/>
        </w:rPr>
        <w:t xml:space="preserve"> 5,00 EUR. Virsdrēbes tiek izsniegtas </w:t>
      </w:r>
      <w:r w:rsidR="001E654D" w:rsidRPr="006908C5">
        <w:rPr>
          <w:rFonts w:eastAsia="Times New Roman"/>
        </w:rPr>
        <w:tab/>
      </w:r>
      <w:r w:rsidR="006F58C9" w:rsidRPr="006908C5">
        <w:rPr>
          <w:rFonts w:eastAsia="Times New Roman"/>
        </w:rPr>
        <w:t>tikai pēc soda naudas nomaksas, kad visi Apmeklētāji garderobē ir apkalpoti.</w:t>
      </w:r>
    </w:p>
    <w:p w:rsidR="005B4E97" w:rsidRPr="00312986" w:rsidRDefault="006908C5" w:rsidP="006908C5">
      <w:pPr>
        <w:pStyle w:val="punkts11"/>
      </w:pPr>
      <w:r>
        <w:tab/>
      </w:r>
      <w:r w:rsidR="00FA4714" w:rsidRPr="006908C5">
        <w:rPr>
          <w:rFonts w:eastAsia="Times New Roman"/>
        </w:rPr>
        <w:t xml:space="preserve">Apmeklētājiem var tikt liegta iekļūšana Pasākuma norises vietā, vai tas var tikt izraidīts no </w:t>
      </w:r>
      <w:r w:rsidR="001E654D" w:rsidRPr="006908C5">
        <w:rPr>
          <w:rFonts w:eastAsia="Times New Roman"/>
        </w:rPr>
        <w:tab/>
      </w:r>
      <w:r w:rsidR="00FA4714" w:rsidRPr="006908C5">
        <w:rPr>
          <w:rFonts w:eastAsia="Times New Roman"/>
        </w:rPr>
        <w:t xml:space="preserve">Pasākuma bez jebkādas kompensācijas, ja Apmeklētājs atsakās punktā </w:t>
      </w:r>
      <w:r w:rsidR="00C402F2" w:rsidRPr="006908C5">
        <w:rPr>
          <w:rFonts w:eastAsia="Times New Roman"/>
        </w:rPr>
        <w:t>5.8.</w:t>
      </w:r>
      <w:r w:rsidR="00FA4714" w:rsidRPr="006908C5">
        <w:rPr>
          <w:rFonts w:eastAsia="Times New Roman"/>
        </w:rPr>
        <w:t xml:space="preserve"> minētās </w:t>
      </w:r>
      <w:r w:rsidR="001E654D" w:rsidRPr="006908C5">
        <w:rPr>
          <w:rFonts w:eastAsia="Times New Roman"/>
        </w:rPr>
        <w:tab/>
      </w:r>
      <w:r w:rsidR="00FA4714" w:rsidRPr="006908C5">
        <w:rPr>
          <w:rFonts w:eastAsia="Times New Roman"/>
        </w:rPr>
        <w:t xml:space="preserve">aizliegtās lietas atstāt ārpus Pasākuma norises teritorijas vai arī Apmeklētājs nepiekrīt </w:t>
      </w:r>
      <w:r w:rsidR="001E654D" w:rsidRPr="006908C5">
        <w:rPr>
          <w:rFonts w:eastAsia="Times New Roman"/>
        </w:rPr>
        <w:tab/>
      </w:r>
      <w:r w:rsidR="00FA4714" w:rsidRPr="006908C5">
        <w:rPr>
          <w:rFonts w:eastAsia="Times New Roman"/>
        </w:rPr>
        <w:t xml:space="preserve">personīgo </w:t>
      </w:r>
      <w:r w:rsidR="00114165" w:rsidRPr="006908C5">
        <w:rPr>
          <w:rFonts w:eastAsia="Times New Roman"/>
        </w:rPr>
        <w:t>mantu</w:t>
      </w:r>
      <w:r w:rsidR="00FA4714" w:rsidRPr="006908C5">
        <w:rPr>
          <w:rFonts w:eastAsia="Times New Roman"/>
        </w:rPr>
        <w:t xml:space="preserve"> apskatei, kā arī tad, ja Kārtības uzturētāja vai Rīkotāja pamatotā ieskatā </w:t>
      </w:r>
      <w:r w:rsidR="001E654D" w:rsidRPr="006908C5">
        <w:rPr>
          <w:rFonts w:eastAsia="Times New Roman"/>
        </w:rPr>
        <w:tab/>
      </w:r>
      <w:r w:rsidR="00FA4714" w:rsidRPr="006908C5">
        <w:rPr>
          <w:rFonts w:eastAsia="Times New Roman"/>
        </w:rPr>
        <w:t>Apmeklētāja uzvedība:</w:t>
      </w:r>
    </w:p>
    <w:p w:rsidR="00FA4714" w:rsidRPr="00312986" w:rsidRDefault="00312986" w:rsidP="00A73816">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5.7.1.</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Rada riskus savai vai citu Pasākuma Apmeklētāju veselībai un drošībai;</w:t>
      </w:r>
    </w:p>
    <w:p w:rsidR="00FA4714" w:rsidRPr="00312986" w:rsidRDefault="00312986" w:rsidP="00FA4714">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5.7.2.</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Ietekmē citu Apmeklētāju iespējas netraucēti vērot Pasākumu;</w:t>
      </w:r>
    </w:p>
    <w:p w:rsidR="00FA4714" w:rsidRPr="00312986" w:rsidRDefault="00312986" w:rsidP="00FA4714">
      <w:pPr>
        <w:pStyle w:val="ListParagraph"/>
        <w:jc w:val="both"/>
        <w:rPr>
          <w:rFonts w:ascii="Times New Roman" w:eastAsia="Times New Roman" w:hAnsi="Times New Roman" w:cs="Times New Roman"/>
          <w:sz w:val="24"/>
          <w:szCs w:val="24"/>
          <w:lang w:val="lv-LV"/>
        </w:rPr>
      </w:pPr>
      <w:r w:rsidRPr="00312986">
        <w:rPr>
          <w:rFonts w:ascii="Times New Roman" w:eastAsia="Times New Roman" w:hAnsi="Times New Roman" w:cs="Times New Roman"/>
          <w:sz w:val="24"/>
          <w:szCs w:val="24"/>
          <w:lang w:val="lv-LV"/>
        </w:rPr>
        <w:t>5.7.3.</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Ietekmē Pasākuma gaitu;</w:t>
      </w:r>
    </w:p>
    <w:p w:rsidR="00FA4714" w:rsidRPr="00312986" w:rsidRDefault="00312986" w:rsidP="00FA4714">
      <w:pPr>
        <w:pStyle w:val="ListParagraph"/>
        <w:jc w:val="both"/>
        <w:rPr>
          <w:rFonts w:ascii="Times New Roman" w:eastAsia="Times New Roman" w:hAnsi="Times New Roman" w:cs="Times New Roman"/>
          <w:sz w:val="24"/>
          <w:szCs w:val="24"/>
          <w:lang w:val="lv-LV"/>
        </w:rPr>
      </w:pPr>
      <w:r w:rsidRPr="00312986">
        <w:rPr>
          <w:rFonts w:ascii="Times New Roman" w:eastAsia="Times New Roman" w:hAnsi="Times New Roman" w:cs="Times New Roman"/>
          <w:sz w:val="24"/>
          <w:szCs w:val="24"/>
          <w:lang w:val="lv-LV"/>
        </w:rPr>
        <w:t>5.7.4.</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Var bojāt vai bojā Pasākuma norises vietas vai Rīkotāja īpašumu;</w:t>
      </w:r>
    </w:p>
    <w:p w:rsidR="00A73816" w:rsidRPr="00312986" w:rsidRDefault="00312986" w:rsidP="00FA4714">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5.7.5.</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Pārkāpj normatīvos aktus;</w:t>
      </w:r>
    </w:p>
    <w:p w:rsidR="00A73816" w:rsidRPr="00312986" w:rsidRDefault="00312986" w:rsidP="00FA4714">
      <w:pPr>
        <w:pStyle w:val="ListParagraph"/>
        <w:jc w:val="both"/>
        <w:rPr>
          <w:rFonts w:ascii="Times New Roman" w:eastAsia="Times New Roman" w:hAnsi="Times New Roman" w:cs="Times New Roman"/>
          <w:sz w:val="24"/>
          <w:szCs w:val="24"/>
          <w:lang w:val="lv-LV"/>
        </w:rPr>
      </w:pPr>
      <w:r w:rsidRPr="00312986">
        <w:rPr>
          <w:rFonts w:ascii="Times New Roman" w:eastAsia="Times New Roman" w:hAnsi="Times New Roman" w:cs="Times New Roman"/>
          <w:sz w:val="24"/>
          <w:szCs w:val="24"/>
          <w:lang w:val="lv-LV"/>
        </w:rPr>
        <w:t>5.7.6.</w:t>
      </w:r>
      <w:r w:rsidR="00231493">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 xml:space="preserve">Pārkāpj šos Noteikumus vai citus noteikumus, kas jāievēro Pasākuma laikā, </w:t>
      </w:r>
      <w:r w:rsidR="00464C62">
        <w:rPr>
          <w:rFonts w:ascii="Times New Roman" w:eastAsia="Times New Roman" w:hAnsi="Times New Roman" w:cs="Times New Roman"/>
          <w:sz w:val="24"/>
          <w:szCs w:val="24"/>
          <w:lang w:val="lv-LV"/>
        </w:rPr>
        <w:tab/>
      </w:r>
      <w:r w:rsidR="00FA4714" w:rsidRPr="00312986">
        <w:rPr>
          <w:rFonts w:ascii="Times New Roman" w:eastAsia="Times New Roman" w:hAnsi="Times New Roman" w:cs="Times New Roman"/>
          <w:sz w:val="24"/>
          <w:szCs w:val="24"/>
          <w:lang w:val="lv-LV"/>
        </w:rPr>
        <w:t>piemēram, neievēro Pasākuma norises vietā noteiktos ierobežojumus;</w:t>
      </w:r>
    </w:p>
    <w:p w:rsidR="00A73816" w:rsidRPr="00D40E16" w:rsidRDefault="00A73816" w:rsidP="00D5143B">
      <w:pPr>
        <w:pStyle w:val="ListParagraph"/>
        <w:numPr>
          <w:ilvl w:val="1"/>
          <w:numId w:val="2"/>
        </w:numPr>
        <w:jc w:val="both"/>
        <w:rPr>
          <w:rFonts w:ascii="Times New Roman" w:eastAsia="Times New Roman" w:hAnsi="Times New Roman" w:cs="Times New Roman"/>
          <w:sz w:val="24"/>
          <w:szCs w:val="24"/>
          <w:lang w:val="lv-LV"/>
        </w:rPr>
      </w:pPr>
      <w:r w:rsidRPr="00D40E16">
        <w:rPr>
          <w:rFonts w:ascii="Times New Roman" w:eastAsia="Times New Roman" w:hAnsi="Times New Roman" w:cs="Times New Roman"/>
          <w:sz w:val="24"/>
          <w:szCs w:val="24"/>
          <w:lang w:val="lv-LV"/>
        </w:rPr>
        <w:t>Iekļūšanu Apmeklētājiem aizliegtās un slēgtās telpās vai zonās;</w:t>
      </w:r>
    </w:p>
    <w:p w:rsidR="00A73816" w:rsidRDefault="00A73816" w:rsidP="00D5143B">
      <w:pPr>
        <w:pStyle w:val="ListParagraph"/>
        <w:numPr>
          <w:ilvl w:val="1"/>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Stāvēšanu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evakuācijas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ceļos</w:t>
      </w:r>
      <w:proofErr w:type="spellEnd"/>
      <w:r>
        <w:rPr>
          <w:rFonts w:ascii="Times New Roman" w:eastAsia="Times New Roman" w:hAnsi="Times New Roman" w:cs="Times New Roman"/>
          <w:sz w:val="24"/>
          <w:szCs w:val="24"/>
        </w:rPr>
        <w:t>;</w:t>
      </w:r>
    </w:p>
    <w:p w:rsidR="00A73816" w:rsidRDefault="00A73816" w:rsidP="00D5143B">
      <w:pPr>
        <w:pStyle w:val="ListParagraph"/>
        <w:numPr>
          <w:ilvl w:val="1"/>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Kāpšanu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Pasākuma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norises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struktūrelementiem</w:t>
      </w:r>
      <w:proofErr w:type="spellEnd"/>
      <w:r>
        <w:rPr>
          <w:rFonts w:ascii="Times New Roman" w:eastAsia="Times New Roman" w:hAnsi="Times New Roman" w:cs="Times New Roman"/>
          <w:sz w:val="24"/>
          <w:szCs w:val="24"/>
        </w:rPr>
        <w:t>;</w:t>
      </w:r>
    </w:p>
    <w:p w:rsidR="00840E02" w:rsidRDefault="00840E02" w:rsidP="00D5143B">
      <w:pPr>
        <w:pStyle w:val="ListParagraph"/>
        <w:numPr>
          <w:ilvl w:val="1"/>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Smēķēšanu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neatļautā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vietā</w:t>
      </w:r>
      <w:proofErr w:type="spellEnd"/>
      <w:r>
        <w:rPr>
          <w:rFonts w:ascii="Times New Roman" w:eastAsia="Times New Roman" w:hAnsi="Times New Roman" w:cs="Times New Roman"/>
          <w:sz w:val="24"/>
          <w:szCs w:val="24"/>
        </w:rPr>
        <w:t>.</w:t>
      </w:r>
    </w:p>
    <w:p w:rsidR="00A73816" w:rsidRPr="00231493" w:rsidRDefault="001E654D" w:rsidP="00D5143B">
      <w:pPr>
        <w:pStyle w:val="punkts11"/>
      </w:pPr>
      <w:r>
        <w:rPr>
          <w:rFonts w:eastAsia="Times New Roman"/>
        </w:rPr>
        <w:tab/>
      </w:r>
      <w:r w:rsidR="00A73816" w:rsidRPr="00231493">
        <w:rPr>
          <w:rFonts w:eastAsia="Times New Roman"/>
        </w:rPr>
        <w:t>Pasākuma teritorijā</w:t>
      </w:r>
      <w:r w:rsidR="00540D44">
        <w:rPr>
          <w:rFonts w:eastAsia="Times New Roman"/>
        </w:rPr>
        <w:t>/telpās</w:t>
      </w:r>
      <w:r w:rsidR="00A73816" w:rsidRPr="00231493">
        <w:rPr>
          <w:rFonts w:eastAsia="Times New Roman"/>
        </w:rPr>
        <w:t xml:space="preserve"> ir aizliegts ienest:</w:t>
      </w:r>
    </w:p>
    <w:p w:rsidR="00A73816" w:rsidRPr="00231493" w:rsidRDefault="00231493" w:rsidP="00A73816">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5.8.1.</w:t>
      </w:r>
      <w:r>
        <w:rPr>
          <w:rFonts w:ascii="Times New Roman" w:eastAsia="Times New Roman" w:hAnsi="Times New Roman" w:cs="Times New Roman"/>
          <w:sz w:val="24"/>
          <w:szCs w:val="24"/>
          <w:lang w:val="lv-LV"/>
        </w:rPr>
        <w:tab/>
      </w:r>
      <w:r w:rsidR="0030059A" w:rsidRPr="00231493">
        <w:rPr>
          <w:rFonts w:ascii="Times New Roman" w:eastAsia="Times New Roman" w:hAnsi="Times New Roman" w:cs="Times New Roman"/>
          <w:sz w:val="24"/>
          <w:szCs w:val="24"/>
          <w:lang w:val="lv-LV"/>
        </w:rPr>
        <w:t>Visa veida ieročus un pašaizsardzības ierīces;</w:t>
      </w:r>
    </w:p>
    <w:p w:rsidR="0030059A" w:rsidRPr="00231493" w:rsidRDefault="00231493" w:rsidP="00A73816">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5.8.2.</w:t>
      </w:r>
      <w:r>
        <w:rPr>
          <w:rFonts w:ascii="Times New Roman" w:eastAsia="Times New Roman" w:hAnsi="Times New Roman" w:cs="Times New Roman"/>
          <w:sz w:val="24"/>
          <w:szCs w:val="24"/>
          <w:lang w:val="lv-LV"/>
        </w:rPr>
        <w:tab/>
      </w:r>
      <w:r w:rsidR="0030059A" w:rsidRPr="00231493">
        <w:rPr>
          <w:rFonts w:ascii="Times New Roman" w:eastAsia="Times New Roman" w:hAnsi="Times New Roman" w:cs="Times New Roman"/>
          <w:sz w:val="24"/>
          <w:szCs w:val="24"/>
          <w:lang w:val="lv-LV"/>
        </w:rPr>
        <w:t>Dūmu sv</w:t>
      </w:r>
      <w:r w:rsidR="00340687" w:rsidRPr="00231493">
        <w:rPr>
          <w:rFonts w:ascii="Times New Roman" w:eastAsia="Times New Roman" w:hAnsi="Times New Roman" w:cs="Times New Roman"/>
          <w:sz w:val="24"/>
          <w:szCs w:val="24"/>
          <w:lang w:val="lv-LV"/>
        </w:rPr>
        <w:t>eces vai jebkurus sprādzienus im</w:t>
      </w:r>
      <w:r w:rsidR="0030059A" w:rsidRPr="00231493">
        <w:rPr>
          <w:rFonts w:ascii="Times New Roman" w:eastAsia="Times New Roman" w:hAnsi="Times New Roman" w:cs="Times New Roman"/>
          <w:sz w:val="24"/>
          <w:szCs w:val="24"/>
          <w:lang w:val="lv-LV"/>
        </w:rPr>
        <w:t>itējošus un pirotehnikas izstrādājumus;</w:t>
      </w:r>
    </w:p>
    <w:p w:rsidR="0030059A" w:rsidRPr="00231493" w:rsidRDefault="00231493" w:rsidP="00A73816">
      <w:pPr>
        <w:pStyle w:val="ListParagraph"/>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5.8.3.</w:t>
      </w:r>
      <w:r>
        <w:rPr>
          <w:rFonts w:ascii="Times New Roman" w:eastAsia="Times New Roman" w:hAnsi="Times New Roman" w:cs="Times New Roman"/>
          <w:sz w:val="24"/>
          <w:szCs w:val="24"/>
          <w:lang w:val="lv-LV"/>
        </w:rPr>
        <w:tab/>
      </w:r>
      <w:r w:rsidR="0030059A" w:rsidRPr="00231493">
        <w:rPr>
          <w:rFonts w:ascii="Times New Roman" w:eastAsia="Times New Roman" w:hAnsi="Times New Roman" w:cs="Times New Roman"/>
          <w:sz w:val="24"/>
          <w:szCs w:val="24"/>
          <w:lang w:val="lv-LV"/>
        </w:rPr>
        <w:t>Ugunsnedrošas, sprāgstošas, indīgas, toksiskas un kodīgi smaržojošas vielas;</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v-LV"/>
        </w:rPr>
        <w:t>5.8.4.</w:t>
      </w:r>
      <w:r>
        <w:rPr>
          <w:rFonts w:ascii="Times New Roman" w:eastAsia="Times New Roman" w:hAnsi="Times New Roman" w:cs="Times New Roman"/>
          <w:sz w:val="24"/>
          <w:szCs w:val="24"/>
          <w:lang w:val="lv-LV"/>
        </w:rPr>
        <w:tab/>
      </w:r>
      <w:proofErr w:type="spellStart"/>
      <w:r w:rsidR="0030059A">
        <w:rPr>
          <w:rFonts w:ascii="Times New Roman" w:eastAsia="Times New Roman" w:hAnsi="Times New Roman" w:cs="Times New Roman"/>
          <w:sz w:val="24"/>
          <w:szCs w:val="24"/>
        </w:rPr>
        <w:t>Viegli</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uzliesmojošus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priekšmetus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vai</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vielas</w:t>
      </w:r>
      <w:proofErr w:type="spellEnd"/>
      <w:r w:rsidR="0030059A">
        <w:rPr>
          <w:rFonts w:ascii="Times New Roman" w:eastAsia="Times New Roman" w:hAnsi="Times New Roman" w:cs="Times New Roman"/>
          <w:sz w:val="24"/>
          <w:szCs w:val="24"/>
        </w:rPr>
        <w:t>;</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Radioaktīvus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materiālus</w:t>
      </w:r>
      <w:proofErr w:type="spellEnd"/>
      <w:r w:rsidR="0030059A">
        <w:rPr>
          <w:rFonts w:ascii="Times New Roman" w:eastAsia="Times New Roman" w:hAnsi="Times New Roman" w:cs="Times New Roman"/>
          <w:sz w:val="24"/>
          <w:szCs w:val="24"/>
        </w:rPr>
        <w:t>;</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Narkotiskās</w:t>
      </w:r>
      <w:proofErr w:type="spellEnd"/>
      <w:r w:rsidR="0030059A">
        <w:rPr>
          <w:rFonts w:ascii="Times New Roman" w:eastAsia="Times New Roman" w:hAnsi="Times New Roman" w:cs="Times New Roman"/>
          <w:sz w:val="24"/>
          <w:szCs w:val="24"/>
        </w:rPr>
        <w:t xml:space="preserve"> </w:t>
      </w:r>
      <w:proofErr w:type="gramStart"/>
      <w:r w:rsidR="0030059A">
        <w:rPr>
          <w:rFonts w:ascii="Times New Roman" w:eastAsia="Times New Roman" w:hAnsi="Times New Roman" w:cs="Times New Roman"/>
          <w:sz w:val="24"/>
          <w:szCs w:val="24"/>
        </w:rPr>
        <w:t>un</w:t>
      </w:r>
      <w:proofErr w:type="gram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psihotropās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vielas</w:t>
      </w:r>
      <w:proofErr w:type="spellEnd"/>
      <w:r w:rsidR="0030059A">
        <w:rPr>
          <w:rFonts w:ascii="Times New Roman" w:eastAsia="Times New Roman" w:hAnsi="Times New Roman" w:cs="Times New Roman"/>
          <w:sz w:val="24"/>
          <w:szCs w:val="24"/>
        </w:rPr>
        <w:t>;</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Lāzeriekārtas</w:t>
      </w:r>
      <w:proofErr w:type="spellEnd"/>
      <w:r w:rsidR="0030059A">
        <w:rPr>
          <w:rFonts w:ascii="Times New Roman" w:eastAsia="Times New Roman" w:hAnsi="Times New Roman" w:cs="Times New Roman"/>
          <w:sz w:val="24"/>
          <w:szCs w:val="24"/>
        </w:rPr>
        <w:t>;</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Lielgabarīta</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lietas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vai</w:t>
      </w:r>
      <w:proofErr w:type="spellEnd"/>
      <w:r w:rsidR="0030059A">
        <w:rPr>
          <w:rFonts w:ascii="Times New Roman" w:eastAsia="Times New Roman" w:hAnsi="Times New Roman" w:cs="Times New Roman"/>
          <w:sz w:val="24"/>
          <w:szCs w:val="24"/>
        </w:rPr>
        <w:t xml:space="preserve"> somas (</w:t>
      </w:r>
      <w:proofErr w:type="spellStart"/>
      <w:r w:rsidR="0030059A">
        <w:rPr>
          <w:rFonts w:ascii="Times New Roman" w:eastAsia="Times New Roman" w:hAnsi="Times New Roman" w:cs="Times New Roman"/>
          <w:sz w:val="24"/>
          <w:szCs w:val="24"/>
        </w:rPr>
        <w:t>izmērs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lielāks</w:t>
      </w:r>
      <w:proofErr w:type="spellEnd"/>
      <w:r w:rsidR="0030059A">
        <w:rPr>
          <w:rFonts w:ascii="Times New Roman" w:eastAsia="Times New Roman" w:hAnsi="Times New Roman" w:cs="Times New Roman"/>
          <w:sz w:val="24"/>
          <w:szCs w:val="24"/>
        </w:rPr>
        <w:t xml:space="preserve"> par 5 </w:t>
      </w:r>
      <w:proofErr w:type="spellStart"/>
      <w:r w:rsidR="0030059A">
        <w:rPr>
          <w:rFonts w:ascii="Times New Roman" w:eastAsia="Times New Roman" w:hAnsi="Times New Roman" w:cs="Times New Roman"/>
          <w:sz w:val="24"/>
          <w:szCs w:val="24"/>
        </w:rPr>
        <w:t>litri</w:t>
      </w:r>
      <w:proofErr w:type="spellEnd"/>
      <w:r w:rsidR="0030059A">
        <w:rPr>
          <w:rFonts w:ascii="Times New Roman" w:eastAsia="Times New Roman" w:hAnsi="Times New Roman" w:cs="Times New Roman"/>
          <w:sz w:val="24"/>
          <w:szCs w:val="24"/>
        </w:rPr>
        <w:t>);</w:t>
      </w:r>
    </w:p>
    <w:p w:rsidR="0030059A"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Skaņas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pastiprināšanas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ierīces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taures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svilpes</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bungas</w:t>
      </w:r>
      <w:proofErr w:type="spellEnd"/>
      <w:r w:rsidR="0030059A">
        <w:rPr>
          <w:rFonts w:ascii="Times New Roman" w:eastAsia="Times New Roman" w:hAnsi="Times New Roman" w:cs="Times New Roman"/>
          <w:sz w:val="24"/>
          <w:szCs w:val="24"/>
        </w:rPr>
        <w:t xml:space="preserve"> </w:t>
      </w:r>
      <w:proofErr w:type="gramStart"/>
      <w:r w:rsidR="0030059A">
        <w:rPr>
          <w:rFonts w:ascii="Times New Roman" w:eastAsia="Times New Roman" w:hAnsi="Times New Roman" w:cs="Times New Roman"/>
          <w:sz w:val="24"/>
          <w:szCs w:val="24"/>
        </w:rPr>
        <w:t>un</w:t>
      </w:r>
      <w:proofErr w:type="gram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tml</w:t>
      </w:r>
      <w:proofErr w:type="spellEnd"/>
      <w:r w:rsidR="0030059A">
        <w:rPr>
          <w:rFonts w:ascii="Times New Roman" w:eastAsia="Times New Roman" w:hAnsi="Times New Roman" w:cs="Times New Roman"/>
          <w:sz w:val="24"/>
          <w:szCs w:val="24"/>
        </w:rPr>
        <w:t>. (</w:t>
      </w:r>
      <w:proofErr w:type="spellStart"/>
      <w:proofErr w:type="gramStart"/>
      <w:r w:rsidR="0030059A">
        <w:rPr>
          <w:rFonts w:ascii="Times New Roman" w:eastAsia="Times New Roman" w:hAnsi="Times New Roman" w:cs="Times New Roman"/>
          <w:sz w:val="24"/>
          <w:szCs w:val="24"/>
        </w:rPr>
        <w:t>izņemot</w:t>
      </w:r>
      <w:proofErr w:type="spellEnd"/>
      <w:proofErr w:type="gram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ar</w:t>
      </w:r>
      <w:proofErr w:type="spellEnd"/>
      <w:r w:rsidR="0030059A">
        <w:rPr>
          <w:rFonts w:ascii="Times New Roman" w:eastAsia="Times New Roman" w:hAnsi="Times New Roman" w:cs="Times New Roman"/>
          <w:sz w:val="24"/>
          <w:szCs w:val="24"/>
        </w:rPr>
        <w:t xml:space="preserve"> ONKC </w:t>
      </w:r>
      <w:r>
        <w:rPr>
          <w:rFonts w:ascii="Times New Roman" w:eastAsia="Times New Roman" w:hAnsi="Times New Roman" w:cs="Times New Roman"/>
          <w:sz w:val="24"/>
          <w:szCs w:val="24"/>
        </w:rPr>
        <w:tab/>
      </w:r>
      <w:proofErr w:type="spellStart"/>
      <w:r w:rsidR="0030059A">
        <w:rPr>
          <w:rFonts w:ascii="Times New Roman" w:eastAsia="Times New Roman" w:hAnsi="Times New Roman" w:cs="Times New Roman"/>
          <w:sz w:val="24"/>
          <w:szCs w:val="24"/>
        </w:rPr>
        <w:t>rakstisku</w:t>
      </w:r>
      <w:proofErr w:type="spellEnd"/>
      <w:r w:rsidR="0030059A">
        <w:rPr>
          <w:rFonts w:ascii="Times New Roman" w:eastAsia="Times New Roman" w:hAnsi="Times New Roman" w:cs="Times New Roman"/>
          <w:sz w:val="24"/>
          <w:szCs w:val="24"/>
        </w:rPr>
        <w:t xml:space="preserve"> </w:t>
      </w:r>
      <w:proofErr w:type="spellStart"/>
      <w:r w:rsidR="0030059A">
        <w:rPr>
          <w:rFonts w:ascii="Times New Roman" w:eastAsia="Times New Roman" w:hAnsi="Times New Roman" w:cs="Times New Roman"/>
          <w:sz w:val="24"/>
          <w:szCs w:val="24"/>
        </w:rPr>
        <w:t>saskaņojumu</w:t>
      </w:r>
      <w:proofErr w:type="spellEnd"/>
      <w:r w:rsidR="0030059A">
        <w:rPr>
          <w:rFonts w:ascii="Times New Roman" w:eastAsia="Times New Roman" w:hAnsi="Times New Roman" w:cs="Times New Roman"/>
          <w:sz w:val="24"/>
          <w:szCs w:val="24"/>
        </w:rPr>
        <w:t>);</w:t>
      </w:r>
    </w:p>
    <w:p w:rsidR="000400A6"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5.8.10.</w:t>
      </w:r>
      <w:r>
        <w:rPr>
          <w:rFonts w:ascii="Times New Roman" w:eastAsia="Times New Roman" w:hAnsi="Times New Roman" w:cs="Times New Roman"/>
          <w:sz w:val="24"/>
          <w:szCs w:val="24"/>
        </w:rPr>
        <w:tab/>
      </w:r>
      <w:proofErr w:type="spellStart"/>
      <w:r w:rsidR="00464C62">
        <w:rPr>
          <w:rFonts w:ascii="Times New Roman" w:eastAsia="Times New Roman" w:hAnsi="Times New Roman" w:cs="Times New Roman"/>
          <w:sz w:val="24"/>
          <w:szCs w:val="24"/>
        </w:rPr>
        <w:t>Pasākumos</w:t>
      </w:r>
      <w:proofErr w:type="spellEnd"/>
      <w:r w:rsidR="00464C62">
        <w:rPr>
          <w:rFonts w:ascii="Times New Roman" w:eastAsia="Times New Roman" w:hAnsi="Times New Roman" w:cs="Times New Roman"/>
          <w:sz w:val="24"/>
          <w:szCs w:val="24"/>
        </w:rPr>
        <w:t xml:space="preserve">, </w:t>
      </w:r>
      <w:proofErr w:type="spellStart"/>
      <w:r w:rsidR="00464C62">
        <w:rPr>
          <w:rFonts w:ascii="Times New Roman" w:eastAsia="Times New Roman" w:hAnsi="Times New Roman" w:cs="Times New Roman"/>
          <w:sz w:val="24"/>
          <w:szCs w:val="24"/>
        </w:rPr>
        <w:t>kas</w:t>
      </w:r>
      <w:proofErr w:type="spellEnd"/>
      <w:r w:rsidR="00464C62">
        <w:rPr>
          <w:rFonts w:ascii="Times New Roman" w:eastAsia="Times New Roman" w:hAnsi="Times New Roman" w:cs="Times New Roman"/>
          <w:sz w:val="24"/>
          <w:szCs w:val="24"/>
        </w:rPr>
        <w:t xml:space="preserve"> </w:t>
      </w:r>
      <w:proofErr w:type="spellStart"/>
      <w:r w:rsidR="00464C62">
        <w:rPr>
          <w:rFonts w:ascii="Times New Roman" w:eastAsia="Times New Roman" w:hAnsi="Times New Roman" w:cs="Times New Roman"/>
          <w:sz w:val="24"/>
          <w:szCs w:val="24"/>
        </w:rPr>
        <w:t>notiek</w:t>
      </w:r>
      <w:proofErr w:type="spellEnd"/>
      <w:r w:rsidR="00464C62">
        <w:rPr>
          <w:rFonts w:ascii="Times New Roman" w:eastAsia="Times New Roman" w:hAnsi="Times New Roman" w:cs="Times New Roman"/>
          <w:sz w:val="24"/>
          <w:szCs w:val="24"/>
        </w:rPr>
        <w:t xml:space="preserve"> </w:t>
      </w:r>
      <w:proofErr w:type="spellStart"/>
      <w:r w:rsidR="00464C62">
        <w:rPr>
          <w:rFonts w:ascii="Times New Roman" w:eastAsia="Times New Roman" w:hAnsi="Times New Roman" w:cs="Times New Roman"/>
          <w:sz w:val="24"/>
          <w:szCs w:val="24"/>
        </w:rPr>
        <w:t>iekštelpās</w:t>
      </w:r>
      <w:proofErr w:type="spellEnd"/>
      <w:r w:rsidR="00464C62">
        <w:rPr>
          <w:rFonts w:ascii="Times New Roman" w:eastAsia="Times New Roman" w:hAnsi="Times New Roman" w:cs="Times New Roman"/>
          <w:sz w:val="24"/>
          <w:szCs w:val="24"/>
        </w:rPr>
        <w:t xml:space="preserve">, </w:t>
      </w:r>
      <w:proofErr w:type="spellStart"/>
      <w:r w:rsidR="00464C62">
        <w:rPr>
          <w:rFonts w:ascii="Times New Roman" w:eastAsia="Times New Roman" w:hAnsi="Times New Roman" w:cs="Times New Roman"/>
          <w:sz w:val="24"/>
          <w:szCs w:val="24"/>
        </w:rPr>
        <w:t>aizliegts</w:t>
      </w:r>
      <w:proofErr w:type="spellEnd"/>
      <w:r w:rsidR="00464C62">
        <w:rPr>
          <w:rFonts w:ascii="Times New Roman" w:eastAsia="Times New Roman" w:hAnsi="Times New Roman" w:cs="Times New Roman"/>
          <w:sz w:val="24"/>
          <w:szCs w:val="24"/>
        </w:rPr>
        <w:t xml:space="preserve"> </w:t>
      </w:r>
      <w:proofErr w:type="spellStart"/>
      <w:r w:rsidR="00464C62">
        <w:rPr>
          <w:rFonts w:ascii="Times New Roman" w:eastAsia="Times New Roman" w:hAnsi="Times New Roman" w:cs="Times New Roman"/>
          <w:sz w:val="24"/>
          <w:szCs w:val="24"/>
        </w:rPr>
        <w:t>ienest</w:t>
      </w:r>
      <w:proofErr w:type="spellEnd"/>
      <w:r w:rsidR="00464C62">
        <w:rPr>
          <w:rFonts w:ascii="Times New Roman" w:eastAsia="Times New Roman" w:hAnsi="Times New Roman" w:cs="Times New Roman"/>
          <w:sz w:val="24"/>
          <w:szCs w:val="24"/>
        </w:rPr>
        <w:t>, v</w:t>
      </w:r>
      <w:r w:rsidR="000400A6">
        <w:rPr>
          <w:rFonts w:ascii="Times New Roman" w:eastAsia="Times New Roman" w:hAnsi="Times New Roman" w:cs="Times New Roman"/>
          <w:sz w:val="24"/>
          <w:szCs w:val="24"/>
        </w:rPr>
        <w:t xml:space="preserve">isa </w:t>
      </w:r>
      <w:proofErr w:type="spellStart"/>
      <w:r w:rsidR="000400A6">
        <w:rPr>
          <w:rFonts w:ascii="Times New Roman" w:eastAsia="Times New Roman" w:hAnsi="Times New Roman" w:cs="Times New Roman"/>
          <w:sz w:val="24"/>
          <w:szCs w:val="24"/>
        </w:rPr>
        <w:t>veida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dzērienus</w:t>
      </w:r>
      <w:proofErr w:type="spellEnd"/>
      <w:r w:rsidR="000400A6">
        <w:rPr>
          <w:rFonts w:ascii="Times New Roman" w:eastAsia="Times New Roman" w:hAnsi="Times New Roman" w:cs="Times New Roman"/>
          <w:sz w:val="24"/>
          <w:szCs w:val="24"/>
        </w:rPr>
        <w:t xml:space="preserve">, </w:t>
      </w:r>
      <w:proofErr w:type="gramStart"/>
      <w:r w:rsidR="000400A6">
        <w:rPr>
          <w:rFonts w:ascii="Times New Roman" w:eastAsia="Times New Roman" w:hAnsi="Times New Roman" w:cs="Times New Roman"/>
          <w:sz w:val="24"/>
          <w:szCs w:val="24"/>
        </w:rPr>
        <w:t>tai</w:t>
      </w:r>
      <w:proofErr w:type="gram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skaitā</w:t>
      </w:r>
      <w:proofErr w:type="spellEnd"/>
      <w:r w:rsidR="000400A6">
        <w:rPr>
          <w:rFonts w:ascii="Times New Roman" w:eastAsia="Times New Roman" w:hAnsi="Times New Roman" w:cs="Times New Roman"/>
          <w:sz w:val="24"/>
          <w:szCs w:val="24"/>
        </w:rPr>
        <w:t xml:space="preserve"> </w:t>
      </w:r>
      <w:r w:rsidR="00464C62">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alkoholiskos</w:t>
      </w:r>
      <w:proofErr w:type="spellEnd"/>
      <w:r w:rsidR="000400A6">
        <w:rPr>
          <w:rFonts w:ascii="Times New Roman" w:eastAsia="Times New Roman" w:hAnsi="Times New Roman" w:cs="Times New Roman"/>
          <w:sz w:val="24"/>
          <w:szCs w:val="24"/>
        </w:rPr>
        <w:t xml:space="preserve">, un </w:t>
      </w:r>
      <w:proofErr w:type="spellStart"/>
      <w:r w:rsidR="000400A6">
        <w:rPr>
          <w:rFonts w:ascii="Times New Roman" w:eastAsia="Times New Roman" w:hAnsi="Times New Roman" w:cs="Times New Roman"/>
          <w:sz w:val="24"/>
          <w:szCs w:val="24"/>
        </w:rPr>
        <w:t>ēdienus</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neatkarīgi</w:t>
      </w:r>
      <w:proofErr w:type="spellEnd"/>
      <w:r w:rsidR="000400A6">
        <w:rPr>
          <w:rFonts w:ascii="Times New Roman" w:eastAsia="Times New Roman" w:hAnsi="Times New Roman" w:cs="Times New Roman"/>
          <w:sz w:val="24"/>
          <w:szCs w:val="24"/>
        </w:rPr>
        <w:t xml:space="preserve"> no to </w:t>
      </w:r>
      <w:proofErr w:type="spellStart"/>
      <w:r w:rsidR="000400A6">
        <w:rPr>
          <w:rFonts w:ascii="Times New Roman" w:eastAsia="Times New Roman" w:hAnsi="Times New Roman" w:cs="Times New Roman"/>
          <w:sz w:val="24"/>
          <w:szCs w:val="24"/>
        </w:rPr>
        <w:t>iepakojuma</w:t>
      </w:r>
      <w:proofErr w:type="spellEnd"/>
      <w:r w:rsidR="000400A6">
        <w:rPr>
          <w:rFonts w:ascii="Times New Roman" w:eastAsia="Times New Roman" w:hAnsi="Times New Roman" w:cs="Times New Roman"/>
          <w:sz w:val="24"/>
          <w:szCs w:val="24"/>
        </w:rPr>
        <w:t>);</w:t>
      </w:r>
    </w:p>
    <w:p w:rsidR="000400A6"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5.8.12.</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Lidojošus</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priekšmetus</w:t>
      </w:r>
      <w:proofErr w:type="spellEnd"/>
      <w:r w:rsidR="000400A6">
        <w:rPr>
          <w:rFonts w:ascii="Times New Roman" w:eastAsia="Times New Roman" w:hAnsi="Times New Roman" w:cs="Times New Roman"/>
          <w:sz w:val="24"/>
          <w:szCs w:val="24"/>
        </w:rPr>
        <w:t xml:space="preserve"> (radio </w:t>
      </w:r>
      <w:proofErr w:type="spellStart"/>
      <w:r w:rsidR="000400A6">
        <w:rPr>
          <w:rFonts w:ascii="Times New Roman" w:eastAsia="Times New Roman" w:hAnsi="Times New Roman" w:cs="Times New Roman"/>
          <w:sz w:val="24"/>
          <w:szCs w:val="24"/>
        </w:rPr>
        <w:t>vadāmi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bezpilota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objekti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u.c</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izņemot</w:t>
      </w:r>
      <w:proofErr w:type="spellEnd"/>
      <w:r w:rsidR="000400A6">
        <w:rPr>
          <w:rFonts w:ascii="Times New Roman" w:eastAsia="Times New Roman" w:hAnsi="Times New Roman" w:cs="Times New Roman"/>
          <w:sz w:val="24"/>
          <w:szCs w:val="24"/>
        </w:rPr>
        <w:t xml:space="preserve"> ja </w:t>
      </w:r>
      <w:proofErr w:type="spellStart"/>
      <w:r w:rsidR="000400A6">
        <w:rPr>
          <w:rFonts w:ascii="Times New Roman" w:eastAsia="Times New Roman" w:hAnsi="Times New Roman" w:cs="Times New Roman"/>
          <w:sz w:val="24"/>
          <w:szCs w:val="24"/>
        </w:rPr>
        <w:t>šie</w:t>
      </w:r>
      <w:proofErr w:type="spellEnd"/>
      <w:r w:rsidR="0004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lidojumi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saskaņoti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atbilstoši</w:t>
      </w:r>
      <w:proofErr w:type="spellEnd"/>
      <w:r w:rsidR="000400A6">
        <w:rPr>
          <w:rFonts w:ascii="Times New Roman" w:eastAsia="Times New Roman" w:hAnsi="Times New Roman" w:cs="Times New Roman"/>
          <w:sz w:val="24"/>
          <w:szCs w:val="24"/>
        </w:rPr>
        <w:t xml:space="preserve"> “MK </w:t>
      </w:r>
      <w:proofErr w:type="spellStart"/>
      <w:r w:rsidR="000400A6">
        <w:rPr>
          <w:rFonts w:ascii="Times New Roman" w:eastAsia="Times New Roman" w:hAnsi="Times New Roman" w:cs="Times New Roman"/>
          <w:sz w:val="24"/>
          <w:szCs w:val="24"/>
        </w:rPr>
        <w:t>noteikumiem</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Nr</w:t>
      </w:r>
      <w:proofErr w:type="spellEnd"/>
      <w:r w:rsidR="000400A6">
        <w:rPr>
          <w:rFonts w:ascii="Times New Roman" w:eastAsia="Times New Roman" w:hAnsi="Times New Roman" w:cs="Times New Roman"/>
          <w:sz w:val="24"/>
          <w:szCs w:val="24"/>
        </w:rPr>
        <w:t>. 737”- “</w:t>
      </w:r>
      <w:proofErr w:type="spellStart"/>
      <w:r w:rsidR="000400A6">
        <w:rPr>
          <w:rFonts w:ascii="Times New Roman" w:eastAsia="Times New Roman" w:hAnsi="Times New Roman" w:cs="Times New Roman"/>
          <w:sz w:val="24"/>
          <w:szCs w:val="24"/>
        </w:rPr>
        <w:t>Kārtība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kādā</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veicami</w:t>
      </w:r>
      <w:proofErr w:type="spellEnd"/>
      <w:r w:rsidR="0004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bezpilota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gaisa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kuģu</w:t>
      </w:r>
      <w:proofErr w:type="spellEnd"/>
      <w:r w:rsidR="000400A6">
        <w:rPr>
          <w:rFonts w:ascii="Times New Roman" w:eastAsia="Times New Roman" w:hAnsi="Times New Roman" w:cs="Times New Roman"/>
          <w:sz w:val="24"/>
          <w:szCs w:val="24"/>
        </w:rPr>
        <w:t xml:space="preserve"> un </w:t>
      </w:r>
      <w:proofErr w:type="spellStart"/>
      <w:r w:rsidR="000400A6">
        <w:rPr>
          <w:rFonts w:ascii="Times New Roman" w:eastAsia="Times New Roman" w:hAnsi="Times New Roman" w:cs="Times New Roman"/>
          <w:sz w:val="24"/>
          <w:szCs w:val="24"/>
        </w:rPr>
        <w:t>tādu</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cita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veida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lidaparāta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lidojumi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kuri</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nav</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kvalificējami</w:t>
      </w:r>
      <w:proofErr w:type="spellEnd"/>
      <w:r w:rsidR="0004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kā</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gaisa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kuģi</w:t>
      </w:r>
      <w:proofErr w:type="spellEnd"/>
      <w:r w:rsidR="000400A6">
        <w:rPr>
          <w:rFonts w:ascii="Times New Roman" w:eastAsia="Times New Roman" w:hAnsi="Times New Roman" w:cs="Times New Roman"/>
          <w:sz w:val="24"/>
          <w:szCs w:val="24"/>
        </w:rPr>
        <w:t>”;</w:t>
      </w:r>
    </w:p>
    <w:p w:rsidR="000400A6"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5.8.13.</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Sporta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inventāru</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bumbas</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u.c</w:t>
      </w:r>
      <w:proofErr w:type="spellEnd"/>
      <w:r w:rsidR="000400A6">
        <w:rPr>
          <w:rFonts w:ascii="Times New Roman" w:eastAsia="Times New Roman" w:hAnsi="Times New Roman" w:cs="Times New Roman"/>
          <w:sz w:val="24"/>
          <w:szCs w:val="24"/>
        </w:rPr>
        <w:t>.);</w:t>
      </w:r>
    </w:p>
    <w:p w:rsidR="000400A6" w:rsidRDefault="00231493" w:rsidP="00A73816">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5.8.14.</w:t>
      </w:r>
      <w:r>
        <w:rPr>
          <w:rFonts w:ascii="Times New Roman" w:eastAsia="Times New Roman" w:hAnsi="Times New Roman" w:cs="Times New Roman"/>
          <w:sz w:val="24"/>
          <w:szCs w:val="24"/>
        </w:rPr>
        <w:tab/>
      </w:r>
      <w:proofErr w:type="spellStart"/>
      <w:r w:rsidR="000400A6">
        <w:rPr>
          <w:rFonts w:ascii="Times New Roman" w:eastAsia="Times New Roman" w:hAnsi="Times New Roman" w:cs="Times New Roman"/>
          <w:sz w:val="24"/>
          <w:szCs w:val="24"/>
        </w:rPr>
        <w:t>Stikla</w:t>
      </w:r>
      <w:proofErr w:type="spellEnd"/>
      <w:r w:rsidR="000400A6">
        <w:rPr>
          <w:rFonts w:ascii="Times New Roman" w:eastAsia="Times New Roman" w:hAnsi="Times New Roman" w:cs="Times New Roman"/>
          <w:sz w:val="24"/>
          <w:szCs w:val="24"/>
        </w:rPr>
        <w:t xml:space="preserve"> </w:t>
      </w:r>
      <w:proofErr w:type="spellStart"/>
      <w:r w:rsidR="000400A6">
        <w:rPr>
          <w:rFonts w:ascii="Times New Roman" w:eastAsia="Times New Roman" w:hAnsi="Times New Roman" w:cs="Times New Roman"/>
          <w:sz w:val="24"/>
          <w:szCs w:val="24"/>
        </w:rPr>
        <w:t>taru</w:t>
      </w:r>
      <w:proofErr w:type="spellEnd"/>
      <w:r w:rsidR="000400A6">
        <w:rPr>
          <w:rFonts w:ascii="Times New Roman" w:eastAsia="Times New Roman" w:hAnsi="Times New Roman" w:cs="Times New Roman"/>
          <w:sz w:val="24"/>
          <w:szCs w:val="24"/>
        </w:rPr>
        <w:t>;</w:t>
      </w:r>
    </w:p>
    <w:p w:rsidR="009F4606" w:rsidRPr="0081777E" w:rsidRDefault="00231493" w:rsidP="0081777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5.8.15.</w:t>
      </w:r>
      <w:r>
        <w:rPr>
          <w:rFonts w:ascii="Times New Roman" w:eastAsia="Times New Roman" w:hAnsi="Times New Roman" w:cs="Times New Roman"/>
          <w:sz w:val="24"/>
          <w:szCs w:val="24"/>
        </w:rPr>
        <w:tab/>
      </w:r>
      <w:proofErr w:type="spellStart"/>
      <w:r w:rsidR="00840E02">
        <w:rPr>
          <w:rFonts w:ascii="Times New Roman" w:eastAsia="Times New Roman" w:hAnsi="Times New Roman" w:cs="Times New Roman"/>
          <w:sz w:val="24"/>
          <w:szCs w:val="24"/>
        </w:rPr>
        <w:t>Jebkuru</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citu</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objektu</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kas</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pēc</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Rīkotāja</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domām</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var</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radīt</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apdraudējumu</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vai</w:t>
      </w:r>
      <w:proofErr w:type="spellEnd"/>
      <w:r w:rsidR="00840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00840E02">
        <w:rPr>
          <w:rFonts w:ascii="Times New Roman" w:eastAsia="Times New Roman" w:hAnsi="Times New Roman" w:cs="Times New Roman"/>
          <w:sz w:val="24"/>
          <w:szCs w:val="24"/>
        </w:rPr>
        <w:t>traucējumu</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citiem</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Apmeklētājiem</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vai</w:t>
      </w:r>
      <w:proofErr w:type="spellEnd"/>
      <w:r w:rsidR="00840E02">
        <w:rPr>
          <w:rFonts w:ascii="Times New Roman" w:eastAsia="Times New Roman" w:hAnsi="Times New Roman" w:cs="Times New Roman"/>
          <w:sz w:val="24"/>
          <w:szCs w:val="24"/>
        </w:rPr>
        <w:t xml:space="preserve"> </w:t>
      </w:r>
      <w:proofErr w:type="spellStart"/>
      <w:r w:rsidR="00840E02">
        <w:rPr>
          <w:rFonts w:ascii="Times New Roman" w:eastAsia="Times New Roman" w:hAnsi="Times New Roman" w:cs="Times New Roman"/>
          <w:sz w:val="24"/>
          <w:szCs w:val="24"/>
        </w:rPr>
        <w:t>Pasākumam</w:t>
      </w:r>
      <w:proofErr w:type="spellEnd"/>
      <w:r w:rsidR="00840E02">
        <w:rPr>
          <w:rFonts w:ascii="Times New Roman" w:eastAsia="Times New Roman" w:hAnsi="Times New Roman" w:cs="Times New Roman"/>
          <w:sz w:val="24"/>
          <w:szCs w:val="24"/>
        </w:rPr>
        <w:t>.</w:t>
      </w:r>
      <w:r w:rsidRPr="00231493">
        <w:rPr>
          <w:rFonts w:eastAsia="Times New Roman"/>
        </w:rPr>
        <w:t xml:space="preserve"> </w:t>
      </w:r>
    </w:p>
    <w:p w:rsidR="009F4606" w:rsidRDefault="0081777E" w:rsidP="009F4606">
      <w:pPr>
        <w:pStyle w:val="punkts11"/>
        <w:rPr>
          <w:rFonts w:eastAsia="Times New Roman"/>
        </w:rPr>
      </w:pPr>
      <w:r>
        <w:rPr>
          <w:rFonts w:eastAsia="Times New Roman"/>
          <w:lang w:val="en-US"/>
        </w:rPr>
        <w:tab/>
      </w:r>
      <w:r w:rsidR="009F4606" w:rsidRPr="009F4606">
        <w:rPr>
          <w:rFonts w:eastAsia="Times New Roman"/>
        </w:rPr>
        <w:t xml:space="preserve">Ieiet </w:t>
      </w:r>
      <w:r>
        <w:rPr>
          <w:rFonts w:eastAsia="Times New Roman"/>
        </w:rPr>
        <w:t>ONKC</w:t>
      </w:r>
      <w:r w:rsidR="00464C62">
        <w:rPr>
          <w:rFonts w:eastAsia="Times New Roman"/>
        </w:rPr>
        <w:t>, CTN, OTN</w:t>
      </w:r>
      <w:r>
        <w:rPr>
          <w:rFonts w:eastAsia="Times New Roman"/>
        </w:rPr>
        <w:t xml:space="preserve"> </w:t>
      </w:r>
      <w:r w:rsidR="009F4606" w:rsidRPr="009F4606">
        <w:rPr>
          <w:rFonts w:eastAsia="Times New Roman"/>
        </w:rPr>
        <w:t>zālēs virsdrēbēs, kā arī ienest tās līdzi, ir aizliegts.</w:t>
      </w:r>
    </w:p>
    <w:p w:rsidR="00231493" w:rsidRDefault="00231493" w:rsidP="006908C5">
      <w:pPr>
        <w:pStyle w:val="punkts11"/>
        <w:rPr>
          <w:rFonts w:eastAsia="Times New Roman"/>
        </w:rPr>
      </w:pPr>
      <w:r w:rsidRPr="006908C5">
        <w:rPr>
          <w:rFonts w:eastAsia="Times New Roman"/>
        </w:rPr>
        <w:t>I</w:t>
      </w:r>
      <w:r w:rsidR="00464C62" w:rsidRPr="006908C5">
        <w:rPr>
          <w:rFonts w:eastAsia="Times New Roman"/>
        </w:rPr>
        <w:t>enākt, apmeklējot Pasākumu ONKC, CTN, OTN</w:t>
      </w:r>
      <w:r w:rsidRPr="006908C5">
        <w:rPr>
          <w:rFonts w:eastAsia="Times New Roman"/>
        </w:rPr>
        <w:t xml:space="preserve"> zālēs netīrā, smērējošā, smakojošā </w:t>
      </w:r>
      <w:r w:rsidR="00464C62" w:rsidRPr="006908C5">
        <w:rPr>
          <w:rFonts w:eastAsia="Times New Roman"/>
        </w:rPr>
        <w:tab/>
        <w:t xml:space="preserve">apģērbā </w:t>
      </w:r>
      <w:r w:rsidRPr="006908C5">
        <w:rPr>
          <w:rFonts w:eastAsia="Times New Roman"/>
        </w:rPr>
        <w:t>ir aizliegts.</w:t>
      </w:r>
    </w:p>
    <w:p w:rsidR="000C26CC" w:rsidRPr="006908C5" w:rsidRDefault="000C26CC" w:rsidP="006908C5">
      <w:pPr>
        <w:pStyle w:val="punkts11"/>
        <w:rPr>
          <w:rFonts w:eastAsia="Times New Roman"/>
        </w:rPr>
      </w:pPr>
      <w:r w:rsidRPr="006908C5">
        <w:rPr>
          <w:rFonts w:eastAsia="Times New Roman"/>
        </w:rPr>
        <w:t>Pasākumu apmeklēšana ar dzīvniekiem nav atļauta.</w:t>
      </w:r>
    </w:p>
    <w:p w:rsidR="000131E9" w:rsidRPr="00231493" w:rsidRDefault="000131E9" w:rsidP="00231493">
      <w:pPr>
        <w:pStyle w:val="punkts11"/>
      </w:pPr>
      <w:r w:rsidRPr="00231493">
        <w:rPr>
          <w:rFonts w:eastAsia="Times New Roman"/>
        </w:rPr>
        <w:t>Personas alkohola un/vai narkotisko vie</w:t>
      </w:r>
      <w:r w:rsidR="00507304" w:rsidRPr="00231493">
        <w:rPr>
          <w:rFonts w:eastAsia="Times New Roman"/>
        </w:rPr>
        <w:t>lu reibumā Pasākuma teritorijā</w:t>
      </w:r>
      <w:r w:rsidRPr="00231493">
        <w:rPr>
          <w:rFonts w:eastAsia="Times New Roman"/>
        </w:rPr>
        <w:t xml:space="preserve"> netiek ielaistas.</w:t>
      </w:r>
    </w:p>
    <w:p w:rsidR="000131E9" w:rsidRPr="00231493" w:rsidRDefault="0081777E" w:rsidP="00231493">
      <w:pPr>
        <w:pStyle w:val="punkts11"/>
      </w:pPr>
      <w:r>
        <w:rPr>
          <w:rFonts w:eastAsia="Times New Roman"/>
        </w:rPr>
        <w:t>Lūgums P</w:t>
      </w:r>
      <w:r w:rsidR="000131E9" w:rsidRPr="00231493">
        <w:rPr>
          <w:rFonts w:eastAsia="Times New Roman"/>
        </w:rPr>
        <w:t>asākuma laikā bez īpašas vajadzības nepārvietoties pa zāli.</w:t>
      </w:r>
    </w:p>
    <w:p w:rsidR="000131E9" w:rsidRPr="00231493" w:rsidRDefault="0081777E" w:rsidP="00231493">
      <w:pPr>
        <w:pStyle w:val="punkts11"/>
      </w:pPr>
      <w:r>
        <w:rPr>
          <w:rFonts w:eastAsia="Times New Roman"/>
        </w:rPr>
        <w:t>Skaļi sarunāties, trokšņot P</w:t>
      </w:r>
      <w:r w:rsidR="000131E9" w:rsidRPr="00231493">
        <w:rPr>
          <w:rFonts w:eastAsia="Times New Roman"/>
        </w:rPr>
        <w:t>asākuma laikā ir aizliegts.</w:t>
      </w:r>
    </w:p>
    <w:p w:rsidR="000131E9" w:rsidRPr="00231493" w:rsidRDefault="000131E9" w:rsidP="00231493">
      <w:pPr>
        <w:pStyle w:val="punkts11"/>
      </w:pPr>
      <w:r w:rsidRPr="00231493">
        <w:rPr>
          <w:rFonts w:eastAsia="Times New Roman"/>
        </w:rPr>
        <w:t>Pasākuma laikā mobilie telefoni ir jāpārslēdz uz klusuma režīmu.</w:t>
      </w:r>
    </w:p>
    <w:p w:rsidR="000131E9" w:rsidRPr="00231493" w:rsidRDefault="000131E9" w:rsidP="00231493">
      <w:pPr>
        <w:pStyle w:val="punkts11"/>
      </w:pPr>
      <w:r w:rsidRPr="00231493">
        <w:rPr>
          <w:rFonts w:eastAsia="Times New Roman"/>
        </w:rPr>
        <w:t xml:space="preserve">Pasākuma laikā mobilos telefonus, ka arī planšetdatorus lietot ir stingri aizliegts. Mobilo </w:t>
      </w:r>
      <w:r w:rsidR="001E654D">
        <w:rPr>
          <w:rFonts w:eastAsia="Times New Roman"/>
        </w:rPr>
        <w:tab/>
      </w:r>
      <w:r w:rsidRPr="00231493">
        <w:rPr>
          <w:rFonts w:eastAsia="Times New Roman"/>
        </w:rPr>
        <w:t>ierīču gaisma traucē citiem skatītajiem.</w:t>
      </w:r>
    </w:p>
    <w:p w:rsidR="000131E9" w:rsidRPr="00540D44" w:rsidRDefault="009A4F13" w:rsidP="00231493">
      <w:pPr>
        <w:pStyle w:val="punkts11"/>
      </w:pPr>
      <w:r w:rsidRPr="00540D44">
        <w:rPr>
          <w:rFonts w:eastAsia="Times New Roman"/>
        </w:rPr>
        <w:t>Iekštelpās f</w:t>
      </w:r>
      <w:r w:rsidR="000131E9" w:rsidRPr="00540D44">
        <w:rPr>
          <w:rFonts w:eastAsia="Times New Roman"/>
        </w:rPr>
        <w:t>otografēt</w:t>
      </w:r>
      <w:r w:rsidR="00684EE1" w:rsidRPr="00540D44">
        <w:rPr>
          <w:rFonts w:eastAsia="Times New Roman"/>
        </w:rPr>
        <w:t xml:space="preserve"> izmantojot zibspuldzi</w:t>
      </w:r>
      <w:r w:rsidR="000131E9" w:rsidRPr="00540D44">
        <w:rPr>
          <w:rFonts w:eastAsia="Times New Roman"/>
        </w:rPr>
        <w:t xml:space="preserve">, kā arī veikt </w:t>
      </w:r>
      <w:r w:rsidR="00B453F1" w:rsidRPr="00540D44">
        <w:rPr>
          <w:rFonts w:eastAsia="Times New Roman"/>
        </w:rPr>
        <w:t>audio un video</w:t>
      </w:r>
      <w:r w:rsidR="00600402" w:rsidRPr="00540D44">
        <w:rPr>
          <w:rFonts w:eastAsia="Times New Roman"/>
        </w:rPr>
        <w:t xml:space="preserve"> </w:t>
      </w:r>
      <w:r w:rsidR="00B453F1" w:rsidRPr="00540D44">
        <w:rPr>
          <w:rFonts w:eastAsia="Times New Roman"/>
        </w:rPr>
        <w:t xml:space="preserve">ierakstus bez </w:t>
      </w:r>
      <w:r w:rsidRPr="00540D44">
        <w:rPr>
          <w:rFonts w:eastAsia="Times New Roman"/>
        </w:rPr>
        <w:tab/>
      </w:r>
      <w:r w:rsidR="00B453F1" w:rsidRPr="00540D44">
        <w:rPr>
          <w:rFonts w:eastAsia="Times New Roman"/>
        </w:rPr>
        <w:t>ONKC</w:t>
      </w:r>
      <w:r w:rsidR="000131E9" w:rsidRPr="00540D44">
        <w:rPr>
          <w:rFonts w:eastAsia="Times New Roman"/>
        </w:rPr>
        <w:t xml:space="preserve"> administrācijas</w:t>
      </w:r>
      <w:r w:rsidR="00B05533" w:rsidRPr="00540D44">
        <w:rPr>
          <w:rFonts w:eastAsia="Times New Roman"/>
        </w:rPr>
        <w:t xml:space="preserve"> un/vai Rīkotāja</w:t>
      </w:r>
      <w:r w:rsidR="000131E9" w:rsidRPr="00540D44">
        <w:rPr>
          <w:rFonts w:eastAsia="Times New Roman"/>
        </w:rPr>
        <w:t xml:space="preserve"> atļauja</w:t>
      </w:r>
      <w:r w:rsidR="00B453F1" w:rsidRPr="00540D44">
        <w:rPr>
          <w:rFonts w:eastAsia="Times New Roman"/>
        </w:rPr>
        <w:t>s ir aizliegts.</w:t>
      </w:r>
    </w:p>
    <w:p w:rsidR="000131E9" w:rsidRPr="00231493" w:rsidRDefault="000131E9" w:rsidP="00231493">
      <w:pPr>
        <w:pStyle w:val="punkts11"/>
      </w:pPr>
      <w:r w:rsidRPr="00231493">
        <w:rPr>
          <w:rFonts w:eastAsia="Times New Roman"/>
        </w:rPr>
        <w:t xml:space="preserve">Jūsu drošībai un ērtībai lūdzam pamest zāles tikai līdz ar skatītāju zonas apgaismojuma </w:t>
      </w:r>
      <w:r w:rsidR="001E654D">
        <w:rPr>
          <w:rFonts w:eastAsia="Times New Roman"/>
        </w:rPr>
        <w:tab/>
      </w:r>
      <w:r w:rsidRPr="00231493">
        <w:rPr>
          <w:rFonts w:eastAsia="Times New Roman"/>
        </w:rPr>
        <w:t>ieslēgšanos.</w:t>
      </w:r>
    </w:p>
    <w:p w:rsidR="00840E02" w:rsidRPr="00231493" w:rsidRDefault="00840E02" w:rsidP="00231493">
      <w:pPr>
        <w:pStyle w:val="punkts11"/>
      </w:pPr>
      <w:r w:rsidRPr="00231493">
        <w:rPr>
          <w:rFonts w:eastAsia="Times New Roman"/>
        </w:rPr>
        <w:t>Pasākuma teritorijā aizliegts lietot atribūtiku</w:t>
      </w:r>
      <w:r w:rsidR="00B05533" w:rsidRPr="00231493">
        <w:rPr>
          <w:rFonts w:eastAsia="Times New Roman"/>
        </w:rPr>
        <w:t xml:space="preserve"> un transparentus vai izmantot skandēšanu, </w:t>
      </w:r>
      <w:r w:rsidR="001E654D">
        <w:rPr>
          <w:rFonts w:eastAsia="Times New Roman"/>
        </w:rPr>
        <w:tab/>
      </w:r>
      <w:r w:rsidR="00B05533" w:rsidRPr="00231493">
        <w:rPr>
          <w:rFonts w:eastAsia="Times New Roman"/>
        </w:rPr>
        <w:t xml:space="preserve">izsaucienus un žestus, kas izraisa sociālu, rasu, reliģisku, nacionālu un starpvalstu naidu, </w:t>
      </w:r>
      <w:r w:rsidR="001E654D">
        <w:rPr>
          <w:rFonts w:eastAsia="Times New Roman"/>
        </w:rPr>
        <w:tab/>
      </w:r>
      <w:r w:rsidR="00B05533" w:rsidRPr="00231493">
        <w:rPr>
          <w:rFonts w:eastAsia="Times New Roman"/>
        </w:rPr>
        <w:t>kā arī norāda uz sociālu, rasu, reliģisku, nacionālu un starpvalstu pārākumu.</w:t>
      </w:r>
    </w:p>
    <w:p w:rsidR="00B05533" w:rsidRPr="00231493" w:rsidRDefault="00B05533" w:rsidP="00231493">
      <w:pPr>
        <w:pStyle w:val="punkts11"/>
      </w:pPr>
      <w:r w:rsidRPr="00231493">
        <w:rPr>
          <w:rFonts w:eastAsia="Times New Roman"/>
        </w:rPr>
        <w:t xml:space="preserve">Pasākuma teritorijā aizliegts atrasties ejās, uz kāpnēm, radīt šķēršļus skatītāju un dalībnieku </w:t>
      </w:r>
      <w:r w:rsidR="001E654D">
        <w:rPr>
          <w:rFonts w:eastAsia="Times New Roman"/>
        </w:rPr>
        <w:tab/>
      </w:r>
      <w:r w:rsidRPr="00231493">
        <w:rPr>
          <w:rFonts w:eastAsia="Times New Roman"/>
        </w:rPr>
        <w:t xml:space="preserve">kustībai, kāpt uz krēsliem, lēkāt, sarīkot prettiesisku darbību imitāciju, rāpties uz </w:t>
      </w:r>
      <w:r w:rsidR="001E654D">
        <w:rPr>
          <w:rFonts w:eastAsia="Times New Roman"/>
        </w:rPr>
        <w:tab/>
      </w:r>
      <w:r w:rsidRPr="00231493">
        <w:rPr>
          <w:rFonts w:eastAsia="Times New Roman"/>
        </w:rPr>
        <w:t xml:space="preserve">norobežojumiem, margām, apgaismes ierīcēm, mastiem, nesošām konstrukcijām, radīt </w:t>
      </w:r>
      <w:r w:rsidR="001E654D">
        <w:rPr>
          <w:rFonts w:eastAsia="Times New Roman"/>
        </w:rPr>
        <w:tab/>
      </w:r>
      <w:r w:rsidR="00684EE1">
        <w:rPr>
          <w:rFonts w:eastAsia="Times New Roman"/>
        </w:rPr>
        <w:t>kaitējumu būvēm</w:t>
      </w:r>
      <w:r w:rsidRPr="00231493">
        <w:rPr>
          <w:rFonts w:eastAsia="Times New Roman"/>
        </w:rPr>
        <w:t xml:space="preserve"> un skatītāju īpašumam.</w:t>
      </w:r>
    </w:p>
    <w:p w:rsidR="00B05533" w:rsidRPr="00231493" w:rsidRDefault="00B05533" w:rsidP="00231493">
      <w:pPr>
        <w:pStyle w:val="punkts11"/>
      </w:pPr>
      <w:r w:rsidRPr="00231493">
        <w:rPr>
          <w:rFonts w:eastAsia="Times New Roman"/>
        </w:rPr>
        <w:t xml:space="preserve">Pasākuma teritorijā aizliegts rīkot jebkādas politiskas akcijas, rīkot nesaskaņotas reklāmas </w:t>
      </w:r>
      <w:r w:rsidR="001E654D">
        <w:rPr>
          <w:rFonts w:eastAsia="Times New Roman"/>
        </w:rPr>
        <w:tab/>
      </w:r>
      <w:r w:rsidRPr="00231493">
        <w:rPr>
          <w:rFonts w:eastAsia="Times New Roman"/>
        </w:rPr>
        <w:t>aktivitātes, produktu, preču, informatīvo materiālu izplatīšanu.</w:t>
      </w:r>
    </w:p>
    <w:p w:rsidR="00B05533" w:rsidRPr="00231493" w:rsidRDefault="00507304" w:rsidP="00231493">
      <w:pPr>
        <w:pStyle w:val="punkts11"/>
      </w:pPr>
      <w:r w:rsidRPr="00231493">
        <w:rPr>
          <w:rFonts w:eastAsia="Times New Roman"/>
        </w:rPr>
        <w:lastRenderedPageBreak/>
        <w:t>Pasākuma teritorijā smēķēt un izmest atkritumus atļauts tikai īpaši norādītās vietās.</w:t>
      </w:r>
    </w:p>
    <w:p w:rsidR="00551D25" w:rsidRPr="00360505" w:rsidRDefault="00507304" w:rsidP="00360505">
      <w:pPr>
        <w:pStyle w:val="punkts11"/>
      </w:pPr>
      <w:r w:rsidRPr="00231493">
        <w:rPr>
          <w:rFonts w:eastAsia="Times New Roman"/>
        </w:rPr>
        <w:t xml:space="preserve">ONKC telpās smēķēt, arī elektroniskās cigaretes, ir aizliegts. Aizliegts smēķēt tuvāk par </w:t>
      </w:r>
      <w:r w:rsidR="001E654D">
        <w:rPr>
          <w:rFonts w:eastAsia="Times New Roman"/>
        </w:rPr>
        <w:tab/>
      </w:r>
      <w:r w:rsidRPr="00231493">
        <w:rPr>
          <w:rFonts w:eastAsia="Times New Roman"/>
        </w:rPr>
        <w:t xml:space="preserve">10 m no ieejas durvīm, kā arī uz ONKC kāpnēm, izņemot tam paredzētās vietās, kas </w:t>
      </w:r>
      <w:r w:rsidR="001E654D">
        <w:rPr>
          <w:rFonts w:eastAsia="Times New Roman"/>
        </w:rPr>
        <w:tab/>
      </w:r>
      <w:r w:rsidRPr="00231493">
        <w:rPr>
          <w:rFonts w:eastAsia="Times New Roman"/>
        </w:rPr>
        <w:t>apzīmētas ar atbilstošām norādēm.</w:t>
      </w:r>
    </w:p>
    <w:p w:rsidR="005E2AED" w:rsidRPr="00360505" w:rsidRDefault="005E2AED" w:rsidP="00360505">
      <w:pPr>
        <w:pStyle w:val="punkts1"/>
        <w:rPr>
          <w:b/>
          <w:sz w:val="28"/>
          <w:szCs w:val="28"/>
        </w:rPr>
      </w:pPr>
      <w:r w:rsidRPr="00360505">
        <w:rPr>
          <w:b/>
          <w:sz w:val="28"/>
          <w:szCs w:val="28"/>
        </w:rPr>
        <w:t xml:space="preserve">Pasākumu </w:t>
      </w:r>
      <w:r w:rsidR="00360505" w:rsidRPr="00360505">
        <w:rPr>
          <w:b/>
          <w:sz w:val="28"/>
          <w:szCs w:val="28"/>
        </w:rPr>
        <w:t>fotografēšana</w:t>
      </w:r>
      <w:r w:rsidRPr="00360505">
        <w:rPr>
          <w:b/>
          <w:sz w:val="28"/>
          <w:szCs w:val="28"/>
        </w:rPr>
        <w:t>/filmēšana un datu aizsardzība</w:t>
      </w:r>
    </w:p>
    <w:p w:rsidR="005E2AED" w:rsidRDefault="00EB5F19" w:rsidP="00360505">
      <w:pPr>
        <w:pStyle w:val="punkts11"/>
        <w:ind w:left="709" w:hanging="709"/>
      </w:pPr>
      <w:r>
        <w:t>P</w:t>
      </w:r>
      <w:r w:rsidR="005E2AED" w:rsidRPr="001838BC">
        <w:t xml:space="preserve">asākuma laikā var tikt veikta filmēšana un fotografēšana no Rīkotāja vai citu tam </w:t>
      </w:r>
      <w:r>
        <w:t>pilnvarotu</w:t>
      </w:r>
      <w:r w:rsidR="005E2AED" w:rsidRPr="001838BC">
        <w:t xml:space="preserve"> personu puses</w:t>
      </w:r>
      <w:r w:rsidR="005E2AED">
        <w:t>.</w:t>
      </w:r>
    </w:p>
    <w:p w:rsidR="00EB5F19" w:rsidRDefault="00EB5F19" w:rsidP="00360505">
      <w:pPr>
        <w:pStyle w:val="punkts11"/>
        <w:ind w:left="709" w:hanging="709"/>
      </w:pPr>
      <w:r>
        <w:t>Pēc foto vai video publicēšanas Jūs varat sazināties, izmantojot 6.3. punktā nor</w:t>
      </w:r>
      <w:r w:rsidR="00D12117">
        <w:t>ā</w:t>
      </w:r>
      <w:r>
        <w:t xml:space="preserve">dīto kontaktinformāciju, ja vēlaties konkrētu foto vai video dzēst vai </w:t>
      </w:r>
      <w:proofErr w:type="spellStart"/>
      <w:r>
        <w:t>anonimizēt</w:t>
      </w:r>
      <w:proofErr w:type="spellEnd"/>
      <w:r>
        <w:t xml:space="preserve"> (aizklāt). Šāds pieprasījums tiks izvērtēts katrā gad</w:t>
      </w:r>
      <w:r w:rsidR="00D12117">
        <w:t>ī</w:t>
      </w:r>
      <w:r>
        <w:t>jumā individuāli. Saistībā ar datu apstrādi pieņemtajiem lēmumiem Jums ir tiesības vēsties ar sūdzību Datu valsts inspekcijā</w:t>
      </w:r>
      <w:r w:rsidR="00D12117">
        <w:t>.</w:t>
      </w:r>
    </w:p>
    <w:p w:rsidR="005E2AED" w:rsidRPr="00360505" w:rsidRDefault="00EB5F19" w:rsidP="00360505">
      <w:pPr>
        <w:pStyle w:val="punkts11"/>
        <w:ind w:left="709" w:hanging="709"/>
      </w:pPr>
      <w:r>
        <w:t xml:space="preserve">Pārzinis personas datu apstrādei </w:t>
      </w:r>
      <w:r w:rsidRPr="00360505">
        <w:t xml:space="preserve">ir </w:t>
      </w:r>
      <w:r w:rsidR="005E2AED" w:rsidRPr="00360505">
        <w:rPr>
          <w:color w:val="000000"/>
        </w:rPr>
        <w:t xml:space="preserve">Ogres novada pašvaldības aģentūra “Ogres novada Kultūras centrs”, kontaktinformācija:, tālr. </w:t>
      </w:r>
      <w:r w:rsidR="00360505" w:rsidRPr="00360505">
        <w:rPr>
          <w:color w:val="000000"/>
        </w:rPr>
        <w:t xml:space="preserve">65035950; </w:t>
      </w:r>
      <w:r w:rsidR="005E2AED" w:rsidRPr="00360505">
        <w:rPr>
          <w:color w:val="000000"/>
        </w:rPr>
        <w:t xml:space="preserve">e-pasts: </w:t>
      </w:r>
      <w:hyperlink r:id="rId8" w:history="1">
        <w:r w:rsidR="00360505" w:rsidRPr="00360505">
          <w:rPr>
            <w:rStyle w:val="Hyperlink"/>
          </w:rPr>
          <w:t>kulturascentrs@okc.lv</w:t>
        </w:r>
      </w:hyperlink>
      <w:r w:rsidR="00360505">
        <w:rPr>
          <w:color w:val="000000"/>
        </w:rPr>
        <w:t xml:space="preserve"> </w:t>
      </w:r>
    </w:p>
    <w:p w:rsidR="00EB5F19" w:rsidRPr="00360505" w:rsidRDefault="00EB5F19" w:rsidP="00360505">
      <w:pPr>
        <w:pStyle w:val="punkts11"/>
        <w:ind w:left="709" w:hanging="709"/>
      </w:pPr>
      <w:proofErr w:type="spellStart"/>
      <w:r w:rsidRPr="005426AB">
        <w:rPr>
          <w:color w:val="000000"/>
        </w:rPr>
        <w:t>Fotogrāfēšana</w:t>
      </w:r>
      <w:proofErr w:type="spellEnd"/>
      <w:r w:rsidRPr="005426AB">
        <w:rPr>
          <w:color w:val="000000"/>
        </w:rPr>
        <w:t xml:space="preserve"> un filmēšana tiek veikta, lai nodrošinātu Pasākumu norišu publicitāti, sabiedrības informēšanu par pašvaldības līdzekļu izmantošanu, sekmētu sabiedrības radušo inic</w:t>
      </w:r>
      <w:r w:rsidR="00D12117">
        <w:rPr>
          <w:color w:val="000000"/>
        </w:rPr>
        <w:t>i</w:t>
      </w:r>
      <w:r w:rsidRPr="005426AB">
        <w:rPr>
          <w:color w:val="000000"/>
        </w:rPr>
        <w:t xml:space="preserve">atīvu un sociālās līdzdalības aktivitāti, nodrošinātu profesionālās mākslas pieejamību, </w:t>
      </w:r>
      <w:r w:rsidR="00D12117">
        <w:rPr>
          <w:color w:val="000000"/>
        </w:rPr>
        <w:t>s</w:t>
      </w:r>
      <w:r w:rsidRPr="005426AB">
        <w:rPr>
          <w:color w:val="000000"/>
        </w:rPr>
        <w:t>ekmētu radošo kultūras industriju un pozitīvā gaismā atspoguļotu norises novadā.</w:t>
      </w:r>
    </w:p>
    <w:p w:rsidR="005426AB" w:rsidRPr="00360505" w:rsidRDefault="005426AB" w:rsidP="00360505">
      <w:pPr>
        <w:pStyle w:val="punkts11"/>
        <w:ind w:left="709" w:hanging="709"/>
      </w:pPr>
      <w:r w:rsidRPr="00360505">
        <w:rPr>
          <w:color w:val="000000" w:themeColor="text1"/>
        </w:rPr>
        <w:t>Fotoattēli un videoieraksti var tikt publicēti dažādos Rīkotāja informācijas resursos, Ogres novada domes informācijas resursos, tai skaitā Interneta vietnē, preses izdevumos un sociālajos tīklos. Atsevišķos gadījumos Rīkotājs var nodot datus publiskošanai reģionālajā vai nacionālajā presē, vai citos informācijas resursos.</w:t>
      </w:r>
    </w:p>
    <w:p w:rsidR="00EB5F19" w:rsidRPr="00360505" w:rsidRDefault="00EB5F19" w:rsidP="00360505">
      <w:pPr>
        <w:pStyle w:val="punkts11"/>
        <w:ind w:left="709" w:hanging="709"/>
      </w:pPr>
      <w:r w:rsidRPr="005426AB">
        <w:rPr>
          <w:color w:val="000000"/>
        </w:rPr>
        <w:t>Datu apstrāde ir nepieciešama, lai Rīkotājs izpildītu</w:t>
      </w:r>
      <w:r>
        <w:rPr>
          <w:color w:val="000000"/>
        </w:rPr>
        <w:t xml:space="preserve"> uzdevumu, kas tiek veikts sabiedrības interesēs, kā arī apstrāde ir vajadzīga, lai izpildītu uz Rīkotāju attiecināmu juridisku pienākumu,  kas noteikti Ogres novada kultūras centra nolikumā (</w:t>
      </w:r>
      <w:r w:rsidRPr="006249E6">
        <w:rPr>
          <w:iCs/>
          <w:color w:val="000000"/>
        </w:rPr>
        <w:t>Saistošie noteikumi Nr. 20/2015</w:t>
      </w:r>
      <w:r w:rsidRPr="006249E6">
        <w:rPr>
          <w:color w:val="000000"/>
        </w:rPr>
        <w:t xml:space="preserve"> </w:t>
      </w:r>
      <w:r w:rsidRPr="006249E6">
        <w:rPr>
          <w:iCs/>
          <w:color w:val="000000"/>
        </w:rPr>
        <w:t>Ogres novada pašvaldības aģentūras “Ogres novada kultūras centrs” nolikums</w:t>
      </w:r>
      <w:r>
        <w:rPr>
          <w:iCs/>
          <w:color w:val="000000"/>
        </w:rPr>
        <w:t>).</w:t>
      </w:r>
    </w:p>
    <w:p w:rsidR="00551D25" w:rsidRPr="00360505" w:rsidRDefault="00551D25" w:rsidP="00360505">
      <w:pPr>
        <w:pStyle w:val="punkts11"/>
        <w:ind w:left="709" w:hanging="709"/>
      </w:pPr>
      <w:r>
        <w:rPr>
          <w:iCs/>
          <w:color w:val="000000"/>
        </w:rPr>
        <w:t>Visi iegūtie foto un video materiāli tiks dzēsti (ja tas ies</w:t>
      </w:r>
      <w:r w:rsidR="00D12117">
        <w:rPr>
          <w:iCs/>
          <w:color w:val="000000"/>
        </w:rPr>
        <w:t>p</w:t>
      </w:r>
      <w:r>
        <w:rPr>
          <w:iCs/>
          <w:color w:val="000000"/>
        </w:rPr>
        <w:t xml:space="preserve">ējams), ja zudusi to aktualitāte un atbilstība fotogrāfiju un videomateriālu iegūšanas nolūkiem. </w:t>
      </w:r>
    </w:p>
    <w:p w:rsidR="00551D25" w:rsidRPr="00360505" w:rsidRDefault="00551D25" w:rsidP="0021767B">
      <w:pPr>
        <w:pStyle w:val="punkts11"/>
        <w:ind w:left="709" w:hanging="709"/>
      </w:pPr>
      <w:r>
        <w:rPr>
          <w:iCs/>
          <w:color w:val="000000"/>
        </w:rPr>
        <w:t>Tuvāk par Rīkotāja veikto personas datu apstrādi iespējams uzzināt, iepazīstoties  Rīkotāja  P</w:t>
      </w:r>
      <w:r w:rsidR="00D12117">
        <w:rPr>
          <w:iCs/>
          <w:color w:val="000000"/>
        </w:rPr>
        <w:t>ri</w:t>
      </w:r>
      <w:r>
        <w:rPr>
          <w:iCs/>
          <w:color w:val="000000"/>
        </w:rPr>
        <w:t xml:space="preserve">vātuma politiku. Privātuma politika pieejama Rīkotāja mājas lapā – </w:t>
      </w:r>
      <w:hyperlink r:id="rId9" w:history="1">
        <w:r w:rsidRPr="00A46BCD">
          <w:rPr>
            <w:rStyle w:val="Hyperlink"/>
            <w:iCs/>
          </w:rPr>
          <w:t>www.okultura.lv</w:t>
        </w:r>
      </w:hyperlink>
      <w:r>
        <w:rPr>
          <w:iCs/>
          <w:color w:val="000000"/>
        </w:rPr>
        <w:t xml:space="preserve">. </w:t>
      </w:r>
    </w:p>
    <w:p w:rsidR="006908C5" w:rsidRPr="00B4340C" w:rsidRDefault="00AD11D1" w:rsidP="009E4F91">
      <w:pPr>
        <w:pStyle w:val="punkts1"/>
        <w:jc w:val="left"/>
        <w:rPr>
          <w:b/>
          <w:sz w:val="28"/>
          <w:szCs w:val="28"/>
        </w:rPr>
      </w:pPr>
      <w:r w:rsidRPr="00B4340C">
        <w:rPr>
          <w:b/>
          <w:sz w:val="28"/>
          <w:szCs w:val="28"/>
        </w:rPr>
        <w:t xml:space="preserve">Noslēguma noteikumi </w:t>
      </w:r>
    </w:p>
    <w:p w:rsidR="009E4F91" w:rsidRDefault="006908C5" w:rsidP="000924A4">
      <w:pPr>
        <w:pStyle w:val="punkts11"/>
      </w:pPr>
      <w:r>
        <w:tab/>
      </w:r>
      <w:r w:rsidR="00AD11D1">
        <w:t xml:space="preserve">Pasākuma Biļetes iegāde un/vai atrašanās Pasākuma teritorijā, Pasākuma norises vietā, ir </w:t>
      </w:r>
      <w:r w:rsidR="002E1AEE">
        <w:tab/>
      </w:r>
      <w:r w:rsidR="00AD11D1">
        <w:t xml:space="preserve">apliecinājums tam, ka Pasākuma ieejas dokumenta īpašnieks, Apmeklētājs ir iepazinies un </w:t>
      </w:r>
      <w:r w:rsidR="002E1AEE">
        <w:tab/>
      </w:r>
      <w:r w:rsidR="00AD11D1">
        <w:t xml:space="preserve">piekrīt šiem Noteikumiem. Par šo noteikumu pārkāpumu vai sabiedriskās kārtības </w:t>
      </w:r>
      <w:r w:rsidR="002E1AEE">
        <w:tab/>
      </w:r>
      <w:r w:rsidR="00AD11D1">
        <w:t>traucēšanu Pasākuma Rīkotājam ir tiesības Apmeklētāju izraidīt no Pasākuma</w:t>
      </w:r>
      <w:r w:rsidR="000924A4">
        <w:t xml:space="preserve">/Pasākuma </w:t>
      </w:r>
      <w:r w:rsidR="000924A4">
        <w:tab/>
        <w:t>norises vietas</w:t>
      </w:r>
      <w:r w:rsidR="00AD11D1">
        <w:t>.</w:t>
      </w:r>
    </w:p>
    <w:p w:rsidR="000924A4" w:rsidRDefault="000924A4" w:rsidP="000924A4">
      <w:pPr>
        <w:pStyle w:val="punkts11"/>
        <w:numPr>
          <w:ilvl w:val="0"/>
          <w:numId w:val="0"/>
        </w:numPr>
        <w:ind w:left="360"/>
      </w:pPr>
      <w:bookmarkStart w:id="0" w:name="_GoBack"/>
      <w:bookmarkEnd w:id="0"/>
    </w:p>
    <w:p w:rsidR="00E56660" w:rsidRDefault="00E56660" w:rsidP="000924A4">
      <w:pPr>
        <w:pStyle w:val="punkts11"/>
        <w:numPr>
          <w:ilvl w:val="0"/>
          <w:numId w:val="0"/>
        </w:numPr>
        <w:ind w:left="360"/>
      </w:pPr>
    </w:p>
    <w:p w:rsidR="00E56660" w:rsidRPr="000924A4" w:rsidRDefault="00E56660" w:rsidP="000924A4">
      <w:pPr>
        <w:pStyle w:val="punkts11"/>
        <w:numPr>
          <w:ilvl w:val="0"/>
          <w:numId w:val="0"/>
        </w:numPr>
        <w:ind w:left="360"/>
      </w:pPr>
    </w:p>
    <w:p w:rsidR="00DB6CCC" w:rsidRPr="00360505" w:rsidRDefault="00AD11D1" w:rsidP="00360505">
      <w:pPr>
        <w:pStyle w:val="punkts1"/>
        <w:numPr>
          <w:ilvl w:val="0"/>
          <w:numId w:val="0"/>
        </w:numPr>
        <w:ind w:left="644"/>
        <w:rPr>
          <w:b/>
          <w:i/>
        </w:rPr>
      </w:pPr>
      <w:r w:rsidRPr="002E1AEE">
        <w:rPr>
          <w:b/>
          <w:i/>
        </w:rPr>
        <w:t>Vienotais ārkārtas palīdzības dienesta tālrunis - 112</w:t>
      </w:r>
    </w:p>
    <w:p w:rsidR="00DB6CCC" w:rsidRPr="00307351" w:rsidRDefault="00DB6CCC" w:rsidP="00DB6CCC">
      <w:pPr>
        <w:pStyle w:val="NoSpacing"/>
        <w:rPr>
          <w:rFonts w:ascii="Times New Roman" w:hAnsi="Times New Roman" w:cs="Times New Roman"/>
          <w:i/>
          <w:sz w:val="16"/>
          <w:szCs w:val="16"/>
        </w:rPr>
      </w:pPr>
      <w:proofErr w:type="spellStart"/>
      <w:r w:rsidRPr="00307351">
        <w:rPr>
          <w:rFonts w:ascii="Times New Roman" w:hAnsi="Times New Roman" w:cs="Times New Roman"/>
          <w:i/>
          <w:sz w:val="16"/>
          <w:szCs w:val="16"/>
        </w:rPr>
        <w:t>Izstrādāja</w:t>
      </w:r>
      <w:proofErr w:type="spellEnd"/>
    </w:p>
    <w:p w:rsidR="00DB6CCC" w:rsidRPr="00307351" w:rsidRDefault="00DB6CCC" w:rsidP="00DB6CCC">
      <w:pPr>
        <w:pStyle w:val="NoSpacing"/>
        <w:rPr>
          <w:rFonts w:ascii="Times New Roman" w:hAnsi="Times New Roman" w:cs="Times New Roman"/>
          <w:i/>
          <w:sz w:val="16"/>
          <w:szCs w:val="16"/>
        </w:rPr>
      </w:pPr>
      <w:proofErr w:type="spellStart"/>
      <w:r w:rsidRPr="00307351">
        <w:rPr>
          <w:rFonts w:ascii="Times New Roman" w:hAnsi="Times New Roman" w:cs="Times New Roman"/>
          <w:i/>
          <w:sz w:val="16"/>
          <w:szCs w:val="16"/>
        </w:rPr>
        <w:t>K.Krastina</w:t>
      </w:r>
      <w:proofErr w:type="spellEnd"/>
    </w:p>
    <w:p w:rsidR="00DB6CCC" w:rsidRPr="00307351" w:rsidRDefault="00DB6CCC" w:rsidP="00DB6CCC">
      <w:pPr>
        <w:pStyle w:val="NoSpacing"/>
        <w:rPr>
          <w:rFonts w:ascii="Times New Roman" w:hAnsi="Times New Roman" w:cs="Times New Roman"/>
          <w:i/>
          <w:sz w:val="16"/>
          <w:szCs w:val="16"/>
        </w:rPr>
      </w:pPr>
      <w:r w:rsidRPr="00307351">
        <w:rPr>
          <w:rFonts w:ascii="Times New Roman" w:hAnsi="Times New Roman" w:cs="Times New Roman"/>
          <w:i/>
          <w:sz w:val="16"/>
          <w:szCs w:val="16"/>
        </w:rPr>
        <w:t>65020967</w:t>
      </w:r>
    </w:p>
    <w:sectPr w:rsidR="00DB6CCC" w:rsidRPr="0030735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80" w:rsidRDefault="00560B80" w:rsidP="00F13F4C">
      <w:pPr>
        <w:spacing w:after="0" w:line="240" w:lineRule="auto"/>
      </w:pPr>
      <w:r>
        <w:separator/>
      </w:r>
    </w:p>
  </w:endnote>
  <w:endnote w:type="continuationSeparator" w:id="0">
    <w:p w:rsidR="00560B80" w:rsidRDefault="00560B80" w:rsidP="00F1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43176"/>
      <w:docPartObj>
        <w:docPartGallery w:val="Page Numbers (Bottom of Page)"/>
        <w:docPartUnique/>
      </w:docPartObj>
    </w:sdtPr>
    <w:sdtEndPr>
      <w:rPr>
        <w:noProof/>
      </w:rPr>
    </w:sdtEndPr>
    <w:sdtContent>
      <w:p w:rsidR="00F13F4C" w:rsidRDefault="00F13F4C">
        <w:pPr>
          <w:pStyle w:val="Footer"/>
          <w:jc w:val="center"/>
        </w:pPr>
        <w:r>
          <w:fldChar w:fldCharType="begin"/>
        </w:r>
        <w:r>
          <w:instrText xml:space="preserve"> PAGE   \* MERGEFORMAT </w:instrText>
        </w:r>
        <w:r>
          <w:fldChar w:fldCharType="separate"/>
        </w:r>
        <w:r w:rsidR="00307351">
          <w:rPr>
            <w:noProof/>
          </w:rPr>
          <w:t>5</w:t>
        </w:r>
        <w:r>
          <w:rPr>
            <w:noProof/>
          </w:rPr>
          <w:fldChar w:fldCharType="end"/>
        </w:r>
      </w:p>
    </w:sdtContent>
  </w:sdt>
  <w:p w:rsidR="00F13F4C" w:rsidRDefault="00F1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80" w:rsidRDefault="00560B80" w:rsidP="00F13F4C">
      <w:pPr>
        <w:spacing w:after="0" w:line="240" w:lineRule="auto"/>
      </w:pPr>
      <w:r>
        <w:separator/>
      </w:r>
    </w:p>
  </w:footnote>
  <w:footnote w:type="continuationSeparator" w:id="0">
    <w:p w:rsidR="00560B80" w:rsidRDefault="00560B80" w:rsidP="00F13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C6F4B"/>
    <w:multiLevelType w:val="hybridMultilevel"/>
    <w:tmpl w:val="9BF45C9A"/>
    <w:lvl w:ilvl="0" w:tplc="502AB73A">
      <w:start w:val="1"/>
      <w:numFmt w:val="decimal"/>
      <w:lvlText w:val="%1."/>
      <w:lvlJc w:val="center"/>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216D"/>
    <w:multiLevelType w:val="multilevel"/>
    <w:tmpl w:val="EF7E33E0"/>
    <w:lvl w:ilvl="0">
      <w:start w:val="1"/>
      <w:numFmt w:val="decimal"/>
      <w:lvlText w:val="%1."/>
      <w:lvlJc w:val="center"/>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D401903"/>
    <w:multiLevelType w:val="multilevel"/>
    <w:tmpl w:val="BD6A017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3C"/>
    <w:rsid w:val="00010E36"/>
    <w:rsid w:val="00012C78"/>
    <w:rsid w:val="000131E9"/>
    <w:rsid w:val="00024E57"/>
    <w:rsid w:val="000400A6"/>
    <w:rsid w:val="00071B66"/>
    <w:rsid w:val="00072A7E"/>
    <w:rsid w:val="000924A4"/>
    <w:rsid w:val="000A407D"/>
    <w:rsid w:val="000B709C"/>
    <w:rsid w:val="000C26CC"/>
    <w:rsid w:val="000C2A02"/>
    <w:rsid w:val="000D03E8"/>
    <w:rsid w:val="000E42AA"/>
    <w:rsid w:val="00114165"/>
    <w:rsid w:val="0012207B"/>
    <w:rsid w:val="00136FBF"/>
    <w:rsid w:val="00147652"/>
    <w:rsid w:val="001A09BC"/>
    <w:rsid w:val="001B130D"/>
    <w:rsid w:val="001B6F4D"/>
    <w:rsid w:val="001D6D52"/>
    <w:rsid w:val="001E654D"/>
    <w:rsid w:val="0021767B"/>
    <w:rsid w:val="00221A13"/>
    <w:rsid w:val="00231493"/>
    <w:rsid w:val="00246B54"/>
    <w:rsid w:val="00250E20"/>
    <w:rsid w:val="00274868"/>
    <w:rsid w:val="002B492A"/>
    <w:rsid w:val="002E1AEE"/>
    <w:rsid w:val="002E2917"/>
    <w:rsid w:val="0030059A"/>
    <w:rsid w:val="00307351"/>
    <w:rsid w:val="00312986"/>
    <w:rsid w:val="003169E8"/>
    <w:rsid w:val="00333417"/>
    <w:rsid w:val="00340687"/>
    <w:rsid w:val="00340FE1"/>
    <w:rsid w:val="003560A1"/>
    <w:rsid w:val="00360505"/>
    <w:rsid w:val="00376187"/>
    <w:rsid w:val="003A3F9F"/>
    <w:rsid w:val="003E1558"/>
    <w:rsid w:val="00401081"/>
    <w:rsid w:val="00405432"/>
    <w:rsid w:val="00420CA8"/>
    <w:rsid w:val="00420D52"/>
    <w:rsid w:val="004331AE"/>
    <w:rsid w:val="00435F60"/>
    <w:rsid w:val="004473B0"/>
    <w:rsid w:val="004505E9"/>
    <w:rsid w:val="00462B3C"/>
    <w:rsid w:val="00464B86"/>
    <w:rsid w:val="00464C62"/>
    <w:rsid w:val="004837DC"/>
    <w:rsid w:val="004B076F"/>
    <w:rsid w:val="004D039D"/>
    <w:rsid w:val="00507304"/>
    <w:rsid w:val="005253BE"/>
    <w:rsid w:val="005272FE"/>
    <w:rsid w:val="005276BB"/>
    <w:rsid w:val="00540D44"/>
    <w:rsid w:val="005426AB"/>
    <w:rsid w:val="00551D25"/>
    <w:rsid w:val="00553866"/>
    <w:rsid w:val="00560B80"/>
    <w:rsid w:val="005703CA"/>
    <w:rsid w:val="00586474"/>
    <w:rsid w:val="005B4E97"/>
    <w:rsid w:val="005E2AED"/>
    <w:rsid w:val="005F0174"/>
    <w:rsid w:val="00600402"/>
    <w:rsid w:val="00600E88"/>
    <w:rsid w:val="00617D0B"/>
    <w:rsid w:val="006436C0"/>
    <w:rsid w:val="00684EE1"/>
    <w:rsid w:val="006908C5"/>
    <w:rsid w:val="006D264F"/>
    <w:rsid w:val="006D6E8F"/>
    <w:rsid w:val="006E7962"/>
    <w:rsid w:val="006F58C9"/>
    <w:rsid w:val="006F7A56"/>
    <w:rsid w:val="0071053B"/>
    <w:rsid w:val="00711122"/>
    <w:rsid w:val="007255E4"/>
    <w:rsid w:val="00765A92"/>
    <w:rsid w:val="00771291"/>
    <w:rsid w:val="007763ED"/>
    <w:rsid w:val="00783D4E"/>
    <w:rsid w:val="007A18E3"/>
    <w:rsid w:val="007B7BFE"/>
    <w:rsid w:val="007E2EED"/>
    <w:rsid w:val="007F6911"/>
    <w:rsid w:val="0081777E"/>
    <w:rsid w:val="00840E02"/>
    <w:rsid w:val="008544EC"/>
    <w:rsid w:val="00872021"/>
    <w:rsid w:val="00890FB7"/>
    <w:rsid w:val="00892C46"/>
    <w:rsid w:val="0089419B"/>
    <w:rsid w:val="008A2A48"/>
    <w:rsid w:val="008B0F92"/>
    <w:rsid w:val="008B7D90"/>
    <w:rsid w:val="00907A2C"/>
    <w:rsid w:val="00907A46"/>
    <w:rsid w:val="00941DEE"/>
    <w:rsid w:val="009A4F13"/>
    <w:rsid w:val="009E4F91"/>
    <w:rsid w:val="009F4606"/>
    <w:rsid w:val="00A519D5"/>
    <w:rsid w:val="00A71C86"/>
    <w:rsid w:val="00A73816"/>
    <w:rsid w:val="00A86190"/>
    <w:rsid w:val="00AB67FD"/>
    <w:rsid w:val="00AC7C27"/>
    <w:rsid w:val="00AD11D1"/>
    <w:rsid w:val="00B05533"/>
    <w:rsid w:val="00B31A34"/>
    <w:rsid w:val="00B35CEF"/>
    <w:rsid w:val="00B4340C"/>
    <w:rsid w:val="00B453F1"/>
    <w:rsid w:val="00B72582"/>
    <w:rsid w:val="00B76F81"/>
    <w:rsid w:val="00B810B1"/>
    <w:rsid w:val="00B811DF"/>
    <w:rsid w:val="00C15AFC"/>
    <w:rsid w:val="00C31869"/>
    <w:rsid w:val="00C402F2"/>
    <w:rsid w:val="00C55BE9"/>
    <w:rsid w:val="00C756AF"/>
    <w:rsid w:val="00D0417C"/>
    <w:rsid w:val="00D12117"/>
    <w:rsid w:val="00D40E16"/>
    <w:rsid w:val="00D43F45"/>
    <w:rsid w:val="00D5143B"/>
    <w:rsid w:val="00D91FC4"/>
    <w:rsid w:val="00DB6CCC"/>
    <w:rsid w:val="00DE7C75"/>
    <w:rsid w:val="00E13785"/>
    <w:rsid w:val="00E41226"/>
    <w:rsid w:val="00E56660"/>
    <w:rsid w:val="00E645D7"/>
    <w:rsid w:val="00EA50CF"/>
    <w:rsid w:val="00EB5F19"/>
    <w:rsid w:val="00ED12C7"/>
    <w:rsid w:val="00EE7B12"/>
    <w:rsid w:val="00EF5C8F"/>
    <w:rsid w:val="00F13F4C"/>
    <w:rsid w:val="00F86943"/>
    <w:rsid w:val="00FA1FC9"/>
    <w:rsid w:val="00FA4714"/>
    <w:rsid w:val="00FD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D6F72-1FB7-4E6C-B122-9BC2AAC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2B3C"/>
  </w:style>
  <w:style w:type="character" w:styleId="Strong">
    <w:name w:val="Strong"/>
    <w:basedOn w:val="DefaultParagraphFont"/>
    <w:uiPriority w:val="22"/>
    <w:qFormat/>
    <w:rsid w:val="00462B3C"/>
    <w:rPr>
      <w:b/>
      <w:bCs/>
    </w:rPr>
  </w:style>
  <w:style w:type="paragraph" w:styleId="NormalWeb">
    <w:name w:val="Normal (Web)"/>
    <w:basedOn w:val="Normal"/>
    <w:uiPriority w:val="99"/>
    <w:semiHidden/>
    <w:unhideWhenUsed/>
    <w:rsid w:val="00462B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868"/>
    <w:pPr>
      <w:ind w:left="720"/>
      <w:contextualSpacing/>
    </w:pPr>
  </w:style>
  <w:style w:type="character" w:styleId="Hyperlink">
    <w:name w:val="Hyperlink"/>
    <w:basedOn w:val="DefaultParagraphFont"/>
    <w:uiPriority w:val="99"/>
    <w:unhideWhenUsed/>
    <w:rsid w:val="000131E9"/>
    <w:rPr>
      <w:color w:val="0563C1" w:themeColor="hyperlink"/>
      <w:u w:val="single"/>
    </w:rPr>
  </w:style>
  <w:style w:type="paragraph" w:customStyle="1" w:styleId="punkts1">
    <w:name w:val="punkts 1"/>
    <w:basedOn w:val="Normal"/>
    <w:qFormat/>
    <w:rsid w:val="00B35CEF"/>
    <w:pPr>
      <w:widowControl w:val="0"/>
      <w:numPr>
        <w:numId w:val="4"/>
      </w:numPr>
      <w:shd w:val="clear" w:color="auto" w:fill="FFFFFF"/>
      <w:autoSpaceDE w:val="0"/>
      <w:autoSpaceDN w:val="0"/>
      <w:adjustRightInd w:val="0"/>
      <w:spacing w:before="60" w:after="60" w:line="240" w:lineRule="auto"/>
      <w:jc w:val="both"/>
    </w:pPr>
    <w:rPr>
      <w:rFonts w:ascii="Times New Roman" w:eastAsia="Batang" w:hAnsi="Times New Roman" w:cs="Times New Roman"/>
      <w:bCs/>
      <w:sz w:val="24"/>
      <w:szCs w:val="24"/>
      <w:lang w:val="lv-LV" w:eastAsia="ko-KR"/>
    </w:rPr>
  </w:style>
  <w:style w:type="paragraph" w:customStyle="1" w:styleId="punkts11">
    <w:name w:val="punkts 1.1"/>
    <w:basedOn w:val="punkts1"/>
    <w:link w:val="punkts11Rakstz"/>
    <w:qFormat/>
    <w:rsid w:val="00B35CEF"/>
    <w:pPr>
      <w:numPr>
        <w:ilvl w:val="1"/>
      </w:numPr>
    </w:pPr>
  </w:style>
  <w:style w:type="character" w:customStyle="1" w:styleId="punkts11Rakstz">
    <w:name w:val="punkts 1.1 Rakstz."/>
    <w:basedOn w:val="DefaultParagraphFont"/>
    <w:link w:val="punkts11"/>
    <w:rsid w:val="00B35CEF"/>
    <w:rPr>
      <w:rFonts w:ascii="Times New Roman" w:eastAsia="Batang" w:hAnsi="Times New Roman" w:cs="Times New Roman"/>
      <w:bCs/>
      <w:sz w:val="24"/>
      <w:szCs w:val="24"/>
      <w:shd w:val="clear" w:color="auto" w:fill="FFFFFF"/>
      <w:lang w:val="lv-LV" w:eastAsia="ko-KR"/>
    </w:rPr>
  </w:style>
  <w:style w:type="paragraph" w:customStyle="1" w:styleId="punkts111">
    <w:name w:val="punkts 1.1.1"/>
    <w:basedOn w:val="punkts11"/>
    <w:qFormat/>
    <w:rsid w:val="00B35CEF"/>
    <w:pPr>
      <w:numPr>
        <w:ilvl w:val="2"/>
      </w:numPr>
    </w:pPr>
  </w:style>
  <w:style w:type="paragraph" w:styleId="NoSpacing">
    <w:name w:val="No Spacing"/>
    <w:uiPriority w:val="1"/>
    <w:qFormat/>
    <w:rsid w:val="00DB6CCC"/>
    <w:pPr>
      <w:spacing w:after="0" w:line="240" w:lineRule="auto"/>
    </w:pPr>
  </w:style>
  <w:style w:type="paragraph" w:styleId="Header">
    <w:name w:val="header"/>
    <w:basedOn w:val="Normal"/>
    <w:link w:val="HeaderChar"/>
    <w:uiPriority w:val="99"/>
    <w:unhideWhenUsed/>
    <w:rsid w:val="00F1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4C"/>
  </w:style>
  <w:style w:type="paragraph" w:styleId="Footer">
    <w:name w:val="footer"/>
    <w:basedOn w:val="Normal"/>
    <w:link w:val="FooterChar"/>
    <w:uiPriority w:val="99"/>
    <w:unhideWhenUsed/>
    <w:rsid w:val="00F1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4C"/>
  </w:style>
  <w:style w:type="paragraph" w:styleId="BalloonText">
    <w:name w:val="Balloon Text"/>
    <w:basedOn w:val="Normal"/>
    <w:link w:val="BalloonTextChar"/>
    <w:uiPriority w:val="99"/>
    <w:semiHidden/>
    <w:unhideWhenUsed/>
    <w:rsid w:val="005E2A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AE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55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857">
      <w:bodyDiv w:val="1"/>
      <w:marLeft w:val="0"/>
      <w:marRight w:val="0"/>
      <w:marTop w:val="0"/>
      <w:marBottom w:val="0"/>
      <w:divBdr>
        <w:top w:val="none" w:sz="0" w:space="0" w:color="auto"/>
        <w:left w:val="none" w:sz="0" w:space="0" w:color="auto"/>
        <w:bottom w:val="none" w:sz="0" w:space="0" w:color="auto"/>
        <w:right w:val="none" w:sz="0" w:space="0" w:color="auto"/>
      </w:divBdr>
    </w:div>
    <w:div w:id="137958317">
      <w:bodyDiv w:val="1"/>
      <w:marLeft w:val="0"/>
      <w:marRight w:val="0"/>
      <w:marTop w:val="0"/>
      <w:marBottom w:val="0"/>
      <w:divBdr>
        <w:top w:val="none" w:sz="0" w:space="0" w:color="auto"/>
        <w:left w:val="none" w:sz="0" w:space="0" w:color="auto"/>
        <w:bottom w:val="none" w:sz="0" w:space="0" w:color="auto"/>
        <w:right w:val="none" w:sz="0" w:space="0" w:color="auto"/>
      </w:divBdr>
    </w:div>
    <w:div w:id="201285729">
      <w:bodyDiv w:val="1"/>
      <w:marLeft w:val="0"/>
      <w:marRight w:val="0"/>
      <w:marTop w:val="0"/>
      <w:marBottom w:val="0"/>
      <w:divBdr>
        <w:top w:val="none" w:sz="0" w:space="0" w:color="auto"/>
        <w:left w:val="none" w:sz="0" w:space="0" w:color="auto"/>
        <w:bottom w:val="none" w:sz="0" w:space="0" w:color="auto"/>
        <w:right w:val="none" w:sz="0" w:space="0" w:color="auto"/>
      </w:divBdr>
    </w:div>
    <w:div w:id="325011544">
      <w:bodyDiv w:val="1"/>
      <w:marLeft w:val="0"/>
      <w:marRight w:val="0"/>
      <w:marTop w:val="0"/>
      <w:marBottom w:val="0"/>
      <w:divBdr>
        <w:top w:val="none" w:sz="0" w:space="0" w:color="auto"/>
        <w:left w:val="none" w:sz="0" w:space="0" w:color="auto"/>
        <w:bottom w:val="none" w:sz="0" w:space="0" w:color="auto"/>
        <w:right w:val="none" w:sz="0" w:space="0" w:color="auto"/>
      </w:divBdr>
    </w:div>
    <w:div w:id="537668693">
      <w:bodyDiv w:val="1"/>
      <w:marLeft w:val="0"/>
      <w:marRight w:val="0"/>
      <w:marTop w:val="0"/>
      <w:marBottom w:val="0"/>
      <w:divBdr>
        <w:top w:val="none" w:sz="0" w:space="0" w:color="auto"/>
        <w:left w:val="none" w:sz="0" w:space="0" w:color="auto"/>
        <w:bottom w:val="none" w:sz="0" w:space="0" w:color="auto"/>
        <w:right w:val="none" w:sz="0" w:space="0" w:color="auto"/>
      </w:divBdr>
    </w:div>
    <w:div w:id="541479504">
      <w:bodyDiv w:val="1"/>
      <w:marLeft w:val="0"/>
      <w:marRight w:val="0"/>
      <w:marTop w:val="0"/>
      <w:marBottom w:val="0"/>
      <w:divBdr>
        <w:top w:val="none" w:sz="0" w:space="0" w:color="auto"/>
        <w:left w:val="none" w:sz="0" w:space="0" w:color="auto"/>
        <w:bottom w:val="none" w:sz="0" w:space="0" w:color="auto"/>
        <w:right w:val="none" w:sz="0" w:space="0" w:color="auto"/>
      </w:divBdr>
    </w:div>
    <w:div w:id="555967096">
      <w:bodyDiv w:val="1"/>
      <w:marLeft w:val="0"/>
      <w:marRight w:val="0"/>
      <w:marTop w:val="0"/>
      <w:marBottom w:val="0"/>
      <w:divBdr>
        <w:top w:val="none" w:sz="0" w:space="0" w:color="auto"/>
        <w:left w:val="none" w:sz="0" w:space="0" w:color="auto"/>
        <w:bottom w:val="none" w:sz="0" w:space="0" w:color="auto"/>
        <w:right w:val="none" w:sz="0" w:space="0" w:color="auto"/>
      </w:divBdr>
    </w:div>
    <w:div w:id="660542642">
      <w:bodyDiv w:val="1"/>
      <w:marLeft w:val="0"/>
      <w:marRight w:val="0"/>
      <w:marTop w:val="0"/>
      <w:marBottom w:val="0"/>
      <w:divBdr>
        <w:top w:val="none" w:sz="0" w:space="0" w:color="auto"/>
        <w:left w:val="none" w:sz="0" w:space="0" w:color="auto"/>
        <w:bottom w:val="none" w:sz="0" w:space="0" w:color="auto"/>
        <w:right w:val="none" w:sz="0" w:space="0" w:color="auto"/>
      </w:divBdr>
    </w:div>
    <w:div w:id="746071544">
      <w:bodyDiv w:val="1"/>
      <w:marLeft w:val="0"/>
      <w:marRight w:val="0"/>
      <w:marTop w:val="0"/>
      <w:marBottom w:val="0"/>
      <w:divBdr>
        <w:top w:val="none" w:sz="0" w:space="0" w:color="auto"/>
        <w:left w:val="none" w:sz="0" w:space="0" w:color="auto"/>
        <w:bottom w:val="none" w:sz="0" w:space="0" w:color="auto"/>
        <w:right w:val="none" w:sz="0" w:space="0" w:color="auto"/>
      </w:divBdr>
    </w:div>
    <w:div w:id="798651656">
      <w:bodyDiv w:val="1"/>
      <w:marLeft w:val="0"/>
      <w:marRight w:val="0"/>
      <w:marTop w:val="0"/>
      <w:marBottom w:val="0"/>
      <w:divBdr>
        <w:top w:val="none" w:sz="0" w:space="0" w:color="auto"/>
        <w:left w:val="none" w:sz="0" w:space="0" w:color="auto"/>
        <w:bottom w:val="none" w:sz="0" w:space="0" w:color="auto"/>
        <w:right w:val="none" w:sz="0" w:space="0" w:color="auto"/>
      </w:divBdr>
    </w:div>
    <w:div w:id="812647865">
      <w:bodyDiv w:val="1"/>
      <w:marLeft w:val="0"/>
      <w:marRight w:val="0"/>
      <w:marTop w:val="0"/>
      <w:marBottom w:val="0"/>
      <w:divBdr>
        <w:top w:val="none" w:sz="0" w:space="0" w:color="auto"/>
        <w:left w:val="none" w:sz="0" w:space="0" w:color="auto"/>
        <w:bottom w:val="none" w:sz="0" w:space="0" w:color="auto"/>
        <w:right w:val="none" w:sz="0" w:space="0" w:color="auto"/>
      </w:divBdr>
    </w:div>
    <w:div w:id="1155030564">
      <w:bodyDiv w:val="1"/>
      <w:marLeft w:val="0"/>
      <w:marRight w:val="0"/>
      <w:marTop w:val="0"/>
      <w:marBottom w:val="0"/>
      <w:divBdr>
        <w:top w:val="none" w:sz="0" w:space="0" w:color="auto"/>
        <w:left w:val="none" w:sz="0" w:space="0" w:color="auto"/>
        <w:bottom w:val="none" w:sz="0" w:space="0" w:color="auto"/>
        <w:right w:val="none" w:sz="0" w:space="0" w:color="auto"/>
      </w:divBdr>
    </w:div>
    <w:div w:id="1434788344">
      <w:bodyDiv w:val="1"/>
      <w:marLeft w:val="0"/>
      <w:marRight w:val="0"/>
      <w:marTop w:val="0"/>
      <w:marBottom w:val="0"/>
      <w:divBdr>
        <w:top w:val="none" w:sz="0" w:space="0" w:color="auto"/>
        <w:left w:val="none" w:sz="0" w:space="0" w:color="auto"/>
        <w:bottom w:val="none" w:sz="0" w:space="0" w:color="auto"/>
        <w:right w:val="none" w:sz="0" w:space="0" w:color="auto"/>
      </w:divBdr>
    </w:div>
    <w:div w:id="1444031007">
      <w:bodyDiv w:val="1"/>
      <w:marLeft w:val="0"/>
      <w:marRight w:val="0"/>
      <w:marTop w:val="0"/>
      <w:marBottom w:val="0"/>
      <w:divBdr>
        <w:top w:val="none" w:sz="0" w:space="0" w:color="auto"/>
        <w:left w:val="none" w:sz="0" w:space="0" w:color="auto"/>
        <w:bottom w:val="none" w:sz="0" w:space="0" w:color="auto"/>
        <w:right w:val="none" w:sz="0" w:space="0" w:color="auto"/>
      </w:divBdr>
    </w:div>
    <w:div w:id="1679653269">
      <w:bodyDiv w:val="1"/>
      <w:marLeft w:val="0"/>
      <w:marRight w:val="0"/>
      <w:marTop w:val="0"/>
      <w:marBottom w:val="0"/>
      <w:divBdr>
        <w:top w:val="none" w:sz="0" w:space="0" w:color="auto"/>
        <w:left w:val="none" w:sz="0" w:space="0" w:color="auto"/>
        <w:bottom w:val="none" w:sz="0" w:space="0" w:color="auto"/>
        <w:right w:val="none" w:sz="0" w:space="0" w:color="auto"/>
      </w:divBdr>
    </w:div>
    <w:div w:id="1715813376">
      <w:bodyDiv w:val="1"/>
      <w:marLeft w:val="0"/>
      <w:marRight w:val="0"/>
      <w:marTop w:val="0"/>
      <w:marBottom w:val="0"/>
      <w:divBdr>
        <w:top w:val="none" w:sz="0" w:space="0" w:color="auto"/>
        <w:left w:val="none" w:sz="0" w:space="0" w:color="auto"/>
        <w:bottom w:val="none" w:sz="0" w:space="0" w:color="auto"/>
        <w:right w:val="none" w:sz="0" w:space="0" w:color="auto"/>
      </w:divBdr>
    </w:div>
    <w:div w:id="1783307599">
      <w:bodyDiv w:val="1"/>
      <w:marLeft w:val="0"/>
      <w:marRight w:val="0"/>
      <w:marTop w:val="0"/>
      <w:marBottom w:val="0"/>
      <w:divBdr>
        <w:top w:val="none" w:sz="0" w:space="0" w:color="auto"/>
        <w:left w:val="none" w:sz="0" w:space="0" w:color="auto"/>
        <w:bottom w:val="none" w:sz="0" w:space="0" w:color="auto"/>
        <w:right w:val="none" w:sz="0" w:space="0" w:color="auto"/>
      </w:divBdr>
    </w:div>
    <w:div w:id="1788888062">
      <w:bodyDiv w:val="1"/>
      <w:marLeft w:val="0"/>
      <w:marRight w:val="0"/>
      <w:marTop w:val="0"/>
      <w:marBottom w:val="0"/>
      <w:divBdr>
        <w:top w:val="none" w:sz="0" w:space="0" w:color="auto"/>
        <w:left w:val="none" w:sz="0" w:space="0" w:color="auto"/>
        <w:bottom w:val="none" w:sz="0" w:space="0" w:color="auto"/>
        <w:right w:val="none" w:sz="0" w:space="0" w:color="auto"/>
      </w:divBdr>
    </w:div>
    <w:div w:id="1859197599">
      <w:bodyDiv w:val="1"/>
      <w:marLeft w:val="0"/>
      <w:marRight w:val="0"/>
      <w:marTop w:val="0"/>
      <w:marBottom w:val="0"/>
      <w:divBdr>
        <w:top w:val="none" w:sz="0" w:space="0" w:color="auto"/>
        <w:left w:val="none" w:sz="0" w:space="0" w:color="auto"/>
        <w:bottom w:val="none" w:sz="0" w:space="0" w:color="auto"/>
        <w:right w:val="none" w:sz="0" w:space="0" w:color="auto"/>
      </w:divBdr>
    </w:div>
    <w:div w:id="2005083213">
      <w:bodyDiv w:val="1"/>
      <w:marLeft w:val="0"/>
      <w:marRight w:val="0"/>
      <w:marTop w:val="0"/>
      <w:marBottom w:val="0"/>
      <w:divBdr>
        <w:top w:val="none" w:sz="0" w:space="0" w:color="auto"/>
        <w:left w:val="none" w:sz="0" w:space="0" w:color="auto"/>
        <w:bottom w:val="none" w:sz="0" w:space="0" w:color="auto"/>
        <w:right w:val="none" w:sz="0" w:space="0" w:color="auto"/>
      </w:divBdr>
    </w:div>
    <w:div w:id="21338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centrs@okc.lv" TargetMode="External"/><Relationship Id="rId3" Type="http://schemas.openxmlformats.org/officeDocument/2006/relationships/settings" Target="settings.xml"/><Relationship Id="rId7" Type="http://schemas.openxmlformats.org/officeDocument/2006/relationships/hyperlink" Target="http://www.okultur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kultu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Krastiņa</dc:creator>
  <cp:keywords/>
  <dc:description/>
  <cp:lastModifiedBy>Kristīne Krastiņa</cp:lastModifiedBy>
  <cp:revision>8</cp:revision>
  <dcterms:created xsi:type="dcterms:W3CDTF">2018-10-03T09:21:00Z</dcterms:created>
  <dcterms:modified xsi:type="dcterms:W3CDTF">2018-11-07T13:26:00Z</dcterms:modified>
</cp:coreProperties>
</file>